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57782" w14:textId="77777777" w:rsidR="00ED083A" w:rsidRDefault="00ED083A" w:rsidP="00ED083A">
      <w:pPr>
        <w:rPr>
          <w:b/>
          <w:caps/>
        </w:rPr>
      </w:pPr>
      <w:bookmarkStart w:id="0" w:name="_GoBack"/>
      <w:bookmarkEnd w:id="0"/>
    </w:p>
    <w:p w14:paraId="27D6A6B2" w14:textId="6B38A1DC" w:rsidR="004471C0" w:rsidRPr="00C32279" w:rsidRDefault="005A59FB" w:rsidP="00B37540">
      <w:pPr>
        <w:rPr>
          <w:rFonts w:ascii="Times New Roman Bold" w:hAnsi="Times New Roman Bold" w:hint="eastAsia"/>
          <w:b/>
          <w:caps/>
          <w:szCs w:val="24"/>
        </w:rPr>
      </w:pPr>
      <w:r w:rsidRPr="008C564E">
        <w:rPr>
          <w:rFonts w:ascii="Times New Roman Bold" w:hAnsi="Times New Roman Bold"/>
          <w:b/>
          <w:bCs/>
          <w:caps/>
          <w:sz w:val="28"/>
          <w:szCs w:val="28"/>
        </w:rPr>
        <w:t>Activity data of off-road engines in construction</w:t>
      </w:r>
      <w:r w:rsidR="00C32279" w:rsidRPr="00C32279">
        <w:rPr>
          <w:rFonts w:ascii="Times New Roman Bold" w:hAnsi="Times New Roman Bold"/>
          <w:b/>
          <w:caps/>
          <w:szCs w:val="24"/>
        </w:rPr>
        <w:t xml:space="preserve"> </w:t>
      </w:r>
    </w:p>
    <w:p w14:paraId="70C5C6CA" w14:textId="77777777" w:rsidR="00F40691" w:rsidRPr="007C3E8D" w:rsidRDefault="004C2123" w:rsidP="004C2123">
      <w:pPr>
        <w:tabs>
          <w:tab w:val="left" w:pos="3810"/>
        </w:tabs>
        <w:rPr>
          <w:b/>
          <w:caps/>
        </w:rPr>
      </w:pPr>
      <w:r>
        <w:rPr>
          <w:b/>
          <w:caps/>
        </w:rPr>
        <w:tab/>
      </w:r>
    </w:p>
    <w:p w14:paraId="6E682233" w14:textId="06EAEE85" w:rsidR="00BC4E50" w:rsidRPr="00E30161" w:rsidRDefault="00076DA8" w:rsidP="00EC306E">
      <w:pPr>
        <w:jc w:val="both"/>
        <w:rPr>
          <w:szCs w:val="24"/>
        </w:rPr>
      </w:pPr>
      <w:r w:rsidRPr="00076DA8">
        <w:rPr>
          <w:szCs w:val="24"/>
        </w:rPr>
        <w:t xml:space="preserve">Thomas D. Durbin, </w:t>
      </w:r>
      <w:hyperlink r:id="rId11" w:history="1">
        <w:r w:rsidRPr="00076DA8">
          <w:rPr>
            <w:rStyle w:val="Hyperlink"/>
            <w:color w:val="auto"/>
            <w:szCs w:val="24"/>
            <w:u w:val="none"/>
          </w:rPr>
          <w:t>durbin@cert.ucr.edu</w:t>
        </w:r>
      </w:hyperlink>
      <w:r w:rsidRPr="00076DA8">
        <w:rPr>
          <w:szCs w:val="24"/>
        </w:rPr>
        <w:t xml:space="preserve">, </w:t>
      </w:r>
      <w:r w:rsidR="00BC4E50" w:rsidRPr="00076DA8">
        <w:rPr>
          <w:szCs w:val="24"/>
        </w:rPr>
        <w:t xml:space="preserve">Kent C. Johnson, </w:t>
      </w:r>
      <w:hyperlink r:id="rId12" w:history="1">
        <w:r w:rsidR="00BC4E50" w:rsidRPr="00076DA8">
          <w:rPr>
            <w:rStyle w:val="Hyperlink"/>
            <w:color w:val="auto"/>
            <w:szCs w:val="24"/>
            <w:u w:val="none"/>
          </w:rPr>
          <w:t>kjohnson@cert.ucr.edu</w:t>
        </w:r>
      </w:hyperlink>
      <w:r w:rsidR="00BC4E50" w:rsidRPr="00076DA8">
        <w:rPr>
          <w:szCs w:val="24"/>
        </w:rPr>
        <w:t>,</w:t>
      </w:r>
      <w:r w:rsidRPr="00076DA8">
        <w:t xml:space="preserve"> George Scora (</w:t>
      </w:r>
      <w:hyperlink r:id="rId13" w:history="1">
        <w:r w:rsidRPr="00076DA8">
          <w:rPr>
            <w:rStyle w:val="Hyperlink"/>
            <w:color w:val="auto"/>
            <w:u w:val="none"/>
          </w:rPr>
          <w:t>gscora@cert.ucr.edu</w:t>
        </w:r>
      </w:hyperlink>
      <w:r w:rsidRPr="00076DA8">
        <w:t>),</w:t>
      </w:r>
      <w:r w:rsidR="00BC4E50" w:rsidRPr="00076DA8">
        <w:rPr>
          <w:szCs w:val="24"/>
        </w:rPr>
        <w:t xml:space="preserve"> </w:t>
      </w:r>
      <w:r w:rsidRPr="00076DA8">
        <w:t>Kanok Boriboonsomsin (</w:t>
      </w:r>
      <w:hyperlink r:id="rId14" w:history="1">
        <w:r w:rsidRPr="00076DA8">
          <w:rPr>
            <w:rStyle w:val="Hyperlink"/>
            <w:color w:val="auto"/>
            <w:u w:val="none"/>
          </w:rPr>
          <w:t>kanok@cert.ucr.edu</w:t>
        </w:r>
      </w:hyperlink>
      <w:r w:rsidRPr="00076DA8">
        <w:t>),</w:t>
      </w:r>
      <w:r w:rsidR="00036AF6">
        <w:t xml:space="preserve"> Michael Sabisch (</w:t>
      </w:r>
      <w:r w:rsidR="00036AF6" w:rsidRPr="00036AF6">
        <w:t>Michael.Sabisch@erg.com</w:t>
      </w:r>
      <w:r w:rsidR="00036AF6">
        <w:t>), Carl Fulper (</w:t>
      </w:r>
      <w:r w:rsidR="00036AF6" w:rsidRPr="00036AF6">
        <w:t>Fulper.Carlr@epa.gov</w:t>
      </w:r>
      <w:r w:rsidR="00036AF6">
        <w:t>),</w:t>
      </w:r>
      <w:r w:rsidRPr="00076DA8">
        <w:t xml:space="preserve"> </w:t>
      </w:r>
      <w:r w:rsidRPr="00076DA8">
        <w:rPr>
          <w:szCs w:val="24"/>
        </w:rPr>
        <w:t xml:space="preserve">Yi Tan, </w:t>
      </w:r>
      <w:hyperlink r:id="rId15" w:history="1">
        <w:r w:rsidRPr="00076DA8">
          <w:rPr>
            <w:rStyle w:val="Hyperlink"/>
            <w:color w:val="auto"/>
            <w:szCs w:val="24"/>
            <w:u w:val="none"/>
          </w:rPr>
          <w:t>yi.tan@arb.ca.gov</w:t>
        </w:r>
      </w:hyperlink>
      <w:r w:rsidR="00C3464B" w:rsidRPr="00076DA8">
        <w:rPr>
          <w:szCs w:val="24"/>
        </w:rPr>
        <w:t xml:space="preserve">, and </w:t>
      </w:r>
      <w:proofErr w:type="spellStart"/>
      <w:r w:rsidR="00C3464B" w:rsidRPr="00076DA8">
        <w:rPr>
          <w:szCs w:val="24"/>
        </w:rPr>
        <w:t>Seungju</w:t>
      </w:r>
      <w:proofErr w:type="spellEnd"/>
      <w:r w:rsidR="00C3464B" w:rsidRPr="00076DA8">
        <w:rPr>
          <w:szCs w:val="24"/>
        </w:rPr>
        <w:t xml:space="preserve"> Yoon, seungj</w:t>
      </w:r>
      <w:r w:rsidR="00C3464B" w:rsidRPr="00E30161">
        <w:rPr>
          <w:szCs w:val="24"/>
        </w:rPr>
        <w:t>u.yoon@arb.ca.gov</w:t>
      </w:r>
      <w:r w:rsidR="00E305C1" w:rsidRPr="00E30161">
        <w:rPr>
          <w:szCs w:val="24"/>
        </w:rPr>
        <w:t>.</w:t>
      </w:r>
    </w:p>
    <w:p w14:paraId="2BF4F13E" w14:textId="77777777" w:rsidR="00ED083A" w:rsidRPr="00C32279" w:rsidRDefault="00ED083A" w:rsidP="00120338">
      <w:pPr>
        <w:jc w:val="both"/>
        <w:rPr>
          <w:szCs w:val="24"/>
          <w:highlight w:val="yellow"/>
        </w:rPr>
      </w:pPr>
    </w:p>
    <w:p w14:paraId="6ED7B4F5" w14:textId="06AEDAFC" w:rsidR="00B4735C" w:rsidRPr="00076DA8" w:rsidRDefault="00076DA8" w:rsidP="007E704F">
      <w:pPr>
        <w:ind w:right="-144"/>
        <w:jc w:val="both"/>
        <w:rPr>
          <w:szCs w:val="24"/>
        </w:rPr>
      </w:pPr>
      <w:r w:rsidRPr="00076DA8">
        <w:rPr>
          <w:color w:val="000000"/>
          <w:szCs w:val="24"/>
        </w:rPr>
        <w:t xml:space="preserve">Off-road diesel equipment represents one of the most important sources of emissions in California, and a key area where NOx and PM reductions </w:t>
      </w:r>
      <w:proofErr w:type="gramStart"/>
      <w:r w:rsidRPr="00076DA8">
        <w:rPr>
          <w:color w:val="000000"/>
          <w:szCs w:val="24"/>
        </w:rPr>
        <w:t>are needed</w:t>
      </w:r>
      <w:proofErr w:type="gramEnd"/>
      <w:r w:rsidRPr="00076DA8">
        <w:rPr>
          <w:color w:val="000000"/>
          <w:szCs w:val="24"/>
        </w:rPr>
        <w:t xml:space="preserve"> to meet air quality standards. Construction and agricultural equipment </w:t>
      </w:r>
      <w:proofErr w:type="gramStart"/>
      <w:r w:rsidRPr="00076DA8">
        <w:rPr>
          <w:color w:val="000000"/>
          <w:szCs w:val="24"/>
        </w:rPr>
        <w:t>is estimated</w:t>
      </w:r>
      <w:proofErr w:type="gramEnd"/>
      <w:r w:rsidRPr="00076DA8">
        <w:rPr>
          <w:color w:val="000000"/>
          <w:szCs w:val="24"/>
        </w:rPr>
        <w:t xml:space="preserve"> to contribute about 8% of the NOx emissions in the State in 2016, and this relative contribution is expected to increase as emissions continue to decline from on-road heavy-duty vehicles. Understanding the contribution of the off-road diesel engines to the emissions inventory is critical to developing effective regulations for the off-road sector, and in evaluating what emissions control strategies </w:t>
      </w:r>
      <w:proofErr w:type="gramStart"/>
      <w:r w:rsidRPr="00076DA8">
        <w:rPr>
          <w:color w:val="000000"/>
          <w:szCs w:val="24"/>
        </w:rPr>
        <w:t>are needed</w:t>
      </w:r>
      <w:proofErr w:type="gramEnd"/>
      <w:r w:rsidRPr="00076DA8">
        <w:rPr>
          <w:color w:val="000000"/>
          <w:szCs w:val="24"/>
        </w:rPr>
        <w:t xml:space="preserve">. </w:t>
      </w:r>
      <w:r w:rsidRPr="00076DA8">
        <w:rPr>
          <w:szCs w:val="24"/>
        </w:rPr>
        <w:t xml:space="preserve">For this, it is important understand the activity patterns for off-road equipment that can be used to accurately portray their in-use operation. </w:t>
      </w:r>
      <w:r w:rsidRPr="00076DA8">
        <w:rPr>
          <w:color w:val="000000"/>
          <w:szCs w:val="24"/>
        </w:rPr>
        <w:t xml:space="preserve">Although some studies of off-road construction activity </w:t>
      </w:r>
      <w:proofErr w:type="gramStart"/>
      <w:r w:rsidRPr="00076DA8">
        <w:rPr>
          <w:color w:val="000000"/>
          <w:szCs w:val="24"/>
        </w:rPr>
        <w:t>have been conducted</w:t>
      </w:r>
      <w:proofErr w:type="gramEnd"/>
      <w:r w:rsidRPr="00076DA8">
        <w:rPr>
          <w:color w:val="000000"/>
          <w:szCs w:val="24"/>
        </w:rPr>
        <w:t xml:space="preserve"> over the years</w:t>
      </w:r>
      <w:r w:rsidRPr="00076DA8">
        <w:rPr>
          <w:szCs w:val="24"/>
        </w:rPr>
        <w:t>, the available data for off-road equipment is still considerably more limited compared to on-road mobiles sources. Additionally, t</w:t>
      </w:r>
      <w:r w:rsidRPr="00076DA8">
        <w:rPr>
          <w:color w:val="000000"/>
          <w:szCs w:val="24"/>
        </w:rPr>
        <w:t xml:space="preserve">he activity estimates </w:t>
      </w:r>
      <w:proofErr w:type="gramStart"/>
      <w:r w:rsidRPr="00076DA8">
        <w:rPr>
          <w:color w:val="000000"/>
          <w:szCs w:val="24"/>
        </w:rPr>
        <w:t>being used</w:t>
      </w:r>
      <w:proofErr w:type="gramEnd"/>
      <w:r w:rsidRPr="00076DA8">
        <w:rPr>
          <w:color w:val="000000"/>
          <w:szCs w:val="24"/>
        </w:rPr>
        <w:t xml:space="preserve"> in the current version of the OFFROAD model are based on survey data from before 2010, with much of that data not being specific to California fleets</w:t>
      </w:r>
      <w:r w:rsidR="007E704F" w:rsidRPr="00076DA8">
        <w:rPr>
          <w:szCs w:val="24"/>
        </w:rPr>
        <w:t>.</w:t>
      </w:r>
      <w:r w:rsidR="003D0404" w:rsidRPr="00076DA8">
        <w:rPr>
          <w:szCs w:val="24"/>
        </w:rPr>
        <w:t xml:space="preserve"> </w:t>
      </w:r>
    </w:p>
    <w:p w14:paraId="6446083F" w14:textId="77777777" w:rsidR="00B4735C" w:rsidRPr="00076DA8" w:rsidRDefault="00B4735C" w:rsidP="007E704F">
      <w:pPr>
        <w:ind w:right="-144"/>
        <w:jc w:val="both"/>
        <w:rPr>
          <w:szCs w:val="24"/>
        </w:rPr>
      </w:pPr>
    </w:p>
    <w:p w14:paraId="6DB752CB" w14:textId="16E850F2" w:rsidR="003D0404" w:rsidRDefault="00076DA8" w:rsidP="00710666">
      <w:pPr>
        <w:ind w:right="-144"/>
        <w:jc w:val="both"/>
      </w:pPr>
      <w:r w:rsidRPr="00076DA8">
        <w:rPr>
          <w:color w:val="000000"/>
          <w:szCs w:val="24"/>
        </w:rPr>
        <w:t xml:space="preserve">The objective of this study is to collect and analyze activity data from a comprehensive array of equipment types and engine power ratings for construction equipment, and potentially later extending the collection to agricultural equipment. For this study, activity measurements </w:t>
      </w:r>
      <w:proofErr w:type="gramStart"/>
      <w:r w:rsidRPr="00076DA8">
        <w:rPr>
          <w:color w:val="000000"/>
          <w:szCs w:val="24"/>
        </w:rPr>
        <w:t>will be made</w:t>
      </w:r>
      <w:proofErr w:type="gramEnd"/>
      <w:r w:rsidRPr="00076DA8">
        <w:rPr>
          <w:color w:val="000000"/>
          <w:szCs w:val="24"/>
        </w:rPr>
        <w:t xml:space="preserve"> from at least 10 pieces of equipment, representing a range of </w:t>
      </w:r>
      <w:proofErr w:type="spellStart"/>
      <w:r w:rsidRPr="00076DA8">
        <w:rPr>
          <w:color w:val="000000"/>
          <w:szCs w:val="24"/>
        </w:rPr>
        <w:t>horsepowers</w:t>
      </w:r>
      <w:proofErr w:type="spellEnd"/>
      <w:r w:rsidRPr="00076DA8">
        <w:rPr>
          <w:color w:val="000000"/>
          <w:szCs w:val="24"/>
        </w:rPr>
        <w:t xml:space="preserve">, for a range of 10 different equipment types. The data </w:t>
      </w:r>
      <w:proofErr w:type="gramStart"/>
      <w:r w:rsidRPr="00076DA8">
        <w:rPr>
          <w:color w:val="000000"/>
          <w:szCs w:val="24"/>
        </w:rPr>
        <w:t>will be analyzed</w:t>
      </w:r>
      <w:proofErr w:type="gramEnd"/>
      <w:r w:rsidRPr="00076DA8">
        <w:rPr>
          <w:color w:val="000000"/>
          <w:szCs w:val="24"/>
        </w:rPr>
        <w:t xml:space="preserve"> to p</w:t>
      </w:r>
      <w:r w:rsidRPr="00076DA8">
        <w:rPr>
          <w:szCs w:val="24"/>
        </w:rPr>
        <w:t>rovide summary statistics, including number of engine starts per day and distribution of soak times, as well as statistics and distributions of durations, load factors, and exhaust temperatures for each vocational use</w:t>
      </w:r>
      <w:r w:rsidR="00C3464B">
        <w:t>.</w:t>
      </w:r>
      <w:r w:rsidR="00552F71">
        <w:t xml:space="preserve"> This poster will provide an overview of the key of this study, and update on the progress of the study, and preliminary results, as available.</w:t>
      </w:r>
    </w:p>
    <w:sectPr w:rsidR="003D0404" w:rsidSect="00AD26D7">
      <w:headerReference w:type="default" r:id="rId16"/>
      <w:endnotePr>
        <w:numFmt w:val="decimal"/>
      </w:endnotePr>
      <w:pgSz w:w="12240" w:h="15840" w:code="1"/>
      <w:pgMar w:top="720" w:right="1440" w:bottom="360" w:left="1440" w:header="80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361D" w14:textId="77777777" w:rsidR="0082521E" w:rsidRDefault="0082521E">
      <w:r>
        <w:separator/>
      </w:r>
    </w:p>
  </w:endnote>
  <w:endnote w:type="continuationSeparator" w:id="0">
    <w:p w14:paraId="6664C7C3" w14:textId="77777777" w:rsidR="0082521E" w:rsidRDefault="0082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yriad Pro Cond">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978BC" w14:textId="77777777" w:rsidR="0082521E" w:rsidRDefault="0082521E">
      <w:r>
        <w:separator/>
      </w:r>
    </w:p>
  </w:footnote>
  <w:footnote w:type="continuationSeparator" w:id="0">
    <w:p w14:paraId="04049780" w14:textId="77777777" w:rsidR="0082521E" w:rsidRDefault="00825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A855" w14:textId="32BC990C" w:rsidR="002966BE" w:rsidRPr="006D2BDE" w:rsidRDefault="002966BE" w:rsidP="002966BE">
    <w:pPr>
      <w:jc w:val="center"/>
      <w:rPr>
        <w:rFonts w:ascii="Arial Narrow" w:hAnsi="Arial Narrow"/>
        <w:b/>
        <w:sz w:val="28"/>
        <w:szCs w:val="28"/>
      </w:rPr>
    </w:pPr>
    <w:r w:rsidRPr="006D2BDE">
      <w:rPr>
        <w:rFonts w:ascii="Arial Narrow" w:hAnsi="Arial Narrow"/>
        <w:b/>
        <w:sz w:val="28"/>
        <w:szCs w:val="28"/>
      </w:rPr>
      <w:t>2</w:t>
    </w:r>
    <w:r w:rsidR="00076DA8">
      <w:rPr>
        <w:rFonts w:ascii="Arial Narrow" w:hAnsi="Arial Narrow"/>
        <w:b/>
        <w:sz w:val="28"/>
        <w:szCs w:val="28"/>
      </w:rPr>
      <w:t>9</w:t>
    </w:r>
    <w:r w:rsidRPr="006D2BDE">
      <w:rPr>
        <w:rFonts w:ascii="Arial Narrow" w:hAnsi="Arial Narrow"/>
        <w:b/>
        <w:sz w:val="28"/>
        <w:szCs w:val="28"/>
        <w:vertAlign w:val="superscript"/>
      </w:rPr>
      <w:t>th</w:t>
    </w:r>
    <w:r w:rsidRPr="006D2BDE">
      <w:rPr>
        <w:rFonts w:ascii="Arial Narrow" w:hAnsi="Arial Narrow"/>
        <w:b/>
        <w:sz w:val="28"/>
        <w:szCs w:val="28"/>
      </w:rPr>
      <w:t xml:space="preserve"> CRC REAL WORLD EMISSIONS WORKSHOP</w:t>
    </w:r>
  </w:p>
  <w:p w14:paraId="48DABDE3" w14:textId="36D2ED01" w:rsidR="002966BE" w:rsidRPr="006D2BDE" w:rsidRDefault="00076DA8" w:rsidP="002966BE">
    <w:pPr>
      <w:jc w:val="center"/>
      <w:rPr>
        <w:rFonts w:ascii="Myriad Pro Cond" w:hAnsi="Myriad Pro Cond"/>
        <w:szCs w:val="24"/>
      </w:rPr>
    </w:pPr>
    <w:r>
      <w:rPr>
        <w:rFonts w:ascii="Myriad Pro Cond" w:hAnsi="Myriad Pro Cond"/>
        <w:szCs w:val="24"/>
      </w:rPr>
      <w:t>Long Beach</w:t>
    </w:r>
    <w:r w:rsidR="002966BE" w:rsidRPr="006D2BDE">
      <w:rPr>
        <w:rFonts w:ascii="Myriad Pro Cond" w:hAnsi="Myriad Pro Cond"/>
        <w:szCs w:val="24"/>
      </w:rPr>
      <w:t>, California</w:t>
    </w:r>
  </w:p>
  <w:p w14:paraId="0AB394CB" w14:textId="49BC0CFB" w:rsidR="00AD26D7" w:rsidRPr="006D2BDE" w:rsidRDefault="002966BE" w:rsidP="002966BE">
    <w:pPr>
      <w:pStyle w:val="Heading2"/>
      <w:pBdr>
        <w:bottom w:val="single" w:sz="4" w:space="1" w:color="auto"/>
      </w:pBdr>
      <w:tabs>
        <w:tab w:val="left" w:pos="1620"/>
      </w:tabs>
      <w:rPr>
        <w:rFonts w:ascii="Myriad Pro Cond" w:hAnsi="Myriad Pro Cond"/>
        <w:b w:val="0"/>
        <w:sz w:val="24"/>
        <w:szCs w:val="24"/>
      </w:rPr>
    </w:pPr>
    <w:r>
      <w:rPr>
        <w:rFonts w:ascii="Myriad Pro Cond" w:hAnsi="Myriad Pro Cond"/>
        <w:b w:val="0"/>
        <w:sz w:val="24"/>
        <w:szCs w:val="24"/>
      </w:rPr>
      <w:t xml:space="preserve">March </w:t>
    </w:r>
    <w:r w:rsidR="00076DA8">
      <w:rPr>
        <w:rFonts w:ascii="Myriad Pro Cond" w:hAnsi="Myriad Pro Cond"/>
        <w:b w:val="0"/>
        <w:sz w:val="24"/>
        <w:szCs w:val="24"/>
      </w:rPr>
      <w:t>10</w:t>
    </w:r>
    <w:r>
      <w:rPr>
        <w:rFonts w:ascii="Myriad Pro Cond" w:hAnsi="Myriad Pro Cond"/>
        <w:b w:val="0"/>
        <w:sz w:val="24"/>
        <w:szCs w:val="24"/>
      </w:rPr>
      <w:t>-</w:t>
    </w:r>
    <w:r w:rsidR="00076DA8">
      <w:rPr>
        <w:rFonts w:ascii="Myriad Pro Cond" w:hAnsi="Myriad Pro Cond"/>
        <w:b w:val="0"/>
        <w:sz w:val="24"/>
        <w:szCs w:val="24"/>
      </w:rPr>
      <w:t>13</w:t>
    </w:r>
    <w:r>
      <w:rPr>
        <w:rFonts w:ascii="Myriad Pro Cond" w:hAnsi="Myriad Pro Cond"/>
        <w:b w:val="0"/>
        <w:sz w:val="24"/>
        <w:szCs w:val="24"/>
      </w:rPr>
      <w:t>, 201</w:t>
    </w:r>
    <w:r w:rsidR="00076DA8">
      <w:rPr>
        <w:rFonts w:ascii="Myriad Pro Cond" w:hAnsi="Myriad Pro Cond"/>
        <w:b w:val="0"/>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5EE"/>
    <w:multiLevelType w:val="multilevel"/>
    <w:tmpl w:val="A59CE8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833C6"/>
    <w:multiLevelType w:val="hybridMultilevel"/>
    <w:tmpl w:val="B4327E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A64F7"/>
    <w:multiLevelType w:val="hybridMultilevel"/>
    <w:tmpl w:val="0E8C6A68"/>
    <w:lvl w:ilvl="0" w:tplc="D65E4D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E1387"/>
    <w:multiLevelType w:val="multilevel"/>
    <w:tmpl w:val="0E8C6A6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6684A"/>
    <w:multiLevelType w:val="hybridMultilevel"/>
    <w:tmpl w:val="4DFC4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FD3B19"/>
    <w:multiLevelType w:val="hybridMultilevel"/>
    <w:tmpl w:val="CE2642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C4C7D"/>
    <w:multiLevelType w:val="hybridMultilevel"/>
    <w:tmpl w:val="5194F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5918C8"/>
    <w:multiLevelType w:val="hybridMultilevel"/>
    <w:tmpl w:val="CAD03F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0F731E"/>
    <w:multiLevelType w:val="hybridMultilevel"/>
    <w:tmpl w:val="4E8A72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7CD2B9B"/>
    <w:multiLevelType w:val="hybridMultilevel"/>
    <w:tmpl w:val="610697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2E7D7C"/>
    <w:multiLevelType w:val="hybridMultilevel"/>
    <w:tmpl w:val="A59CE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550D32"/>
    <w:multiLevelType w:val="hybridMultilevel"/>
    <w:tmpl w:val="F45C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8"/>
  </w:num>
  <w:num w:numId="5">
    <w:abstractNumId w:val="2"/>
  </w:num>
  <w:num w:numId="6">
    <w:abstractNumId w:val="3"/>
  </w:num>
  <w:num w:numId="7">
    <w:abstractNumId w:val="7"/>
  </w:num>
  <w:num w:numId="8">
    <w:abstractNumId w:val="0"/>
  </w:num>
  <w:num w:numId="9">
    <w:abstractNumId w:val="1"/>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1NDM1tjQxNbK0tDRT0lEKTi0uzszPAykwrAUAAhOVhywAAAA="/>
  </w:docVars>
  <w:rsids>
    <w:rsidRoot w:val="008B71F3"/>
    <w:rsid w:val="0000305B"/>
    <w:rsid w:val="0000455A"/>
    <w:rsid w:val="00006E54"/>
    <w:rsid w:val="00023A51"/>
    <w:rsid w:val="00024027"/>
    <w:rsid w:val="000334A9"/>
    <w:rsid w:val="00036AF6"/>
    <w:rsid w:val="00057F38"/>
    <w:rsid w:val="000605FE"/>
    <w:rsid w:val="00067701"/>
    <w:rsid w:val="000736FD"/>
    <w:rsid w:val="00076DA8"/>
    <w:rsid w:val="000C4A64"/>
    <w:rsid w:val="000C74CC"/>
    <w:rsid w:val="000F4EF4"/>
    <w:rsid w:val="00120338"/>
    <w:rsid w:val="00120FB9"/>
    <w:rsid w:val="00166ECE"/>
    <w:rsid w:val="0018666D"/>
    <w:rsid w:val="001A626D"/>
    <w:rsid w:val="001B7BAA"/>
    <w:rsid w:val="001C7821"/>
    <w:rsid w:val="001F1D9E"/>
    <w:rsid w:val="001F5C9F"/>
    <w:rsid w:val="002252C9"/>
    <w:rsid w:val="002255D5"/>
    <w:rsid w:val="0022626F"/>
    <w:rsid w:val="00241961"/>
    <w:rsid w:val="00263A3E"/>
    <w:rsid w:val="00272960"/>
    <w:rsid w:val="002754A0"/>
    <w:rsid w:val="002966BE"/>
    <w:rsid w:val="002966D2"/>
    <w:rsid w:val="002D03A5"/>
    <w:rsid w:val="002D14CF"/>
    <w:rsid w:val="002D7FC9"/>
    <w:rsid w:val="0030021C"/>
    <w:rsid w:val="00303AE7"/>
    <w:rsid w:val="00326640"/>
    <w:rsid w:val="00372C50"/>
    <w:rsid w:val="003926E3"/>
    <w:rsid w:val="003D0404"/>
    <w:rsid w:val="003E7395"/>
    <w:rsid w:val="00407AC1"/>
    <w:rsid w:val="004144F0"/>
    <w:rsid w:val="004453C7"/>
    <w:rsid w:val="004471C0"/>
    <w:rsid w:val="00487CA1"/>
    <w:rsid w:val="004B67A6"/>
    <w:rsid w:val="004C2123"/>
    <w:rsid w:val="004C4039"/>
    <w:rsid w:val="004C6F7E"/>
    <w:rsid w:val="004F12F0"/>
    <w:rsid w:val="0050790E"/>
    <w:rsid w:val="00520C6A"/>
    <w:rsid w:val="00523AA6"/>
    <w:rsid w:val="00524213"/>
    <w:rsid w:val="00552F71"/>
    <w:rsid w:val="00563CC6"/>
    <w:rsid w:val="005674C9"/>
    <w:rsid w:val="00580D4D"/>
    <w:rsid w:val="005A59FB"/>
    <w:rsid w:val="005C0433"/>
    <w:rsid w:val="005F2F18"/>
    <w:rsid w:val="00635CBD"/>
    <w:rsid w:val="00671336"/>
    <w:rsid w:val="00690F68"/>
    <w:rsid w:val="006D2BDE"/>
    <w:rsid w:val="006E0544"/>
    <w:rsid w:val="00710666"/>
    <w:rsid w:val="00724CD0"/>
    <w:rsid w:val="00733E93"/>
    <w:rsid w:val="00750877"/>
    <w:rsid w:val="00753161"/>
    <w:rsid w:val="00765CD4"/>
    <w:rsid w:val="00793DD0"/>
    <w:rsid w:val="007B594C"/>
    <w:rsid w:val="007C3E8D"/>
    <w:rsid w:val="007E704F"/>
    <w:rsid w:val="0082521E"/>
    <w:rsid w:val="00865254"/>
    <w:rsid w:val="008B64D8"/>
    <w:rsid w:val="008B71F3"/>
    <w:rsid w:val="008E0381"/>
    <w:rsid w:val="00903850"/>
    <w:rsid w:val="00914423"/>
    <w:rsid w:val="009221D5"/>
    <w:rsid w:val="00932970"/>
    <w:rsid w:val="009612E5"/>
    <w:rsid w:val="009842B2"/>
    <w:rsid w:val="009A029C"/>
    <w:rsid w:val="009F630D"/>
    <w:rsid w:val="00A21B76"/>
    <w:rsid w:val="00A47AAD"/>
    <w:rsid w:val="00A66E5F"/>
    <w:rsid w:val="00AD26D7"/>
    <w:rsid w:val="00AF54DF"/>
    <w:rsid w:val="00B040B5"/>
    <w:rsid w:val="00B244DC"/>
    <w:rsid w:val="00B27F7B"/>
    <w:rsid w:val="00B34802"/>
    <w:rsid w:val="00B37540"/>
    <w:rsid w:val="00B4735C"/>
    <w:rsid w:val="00B52C96"/>
    <w:rsid w:val="00B711AB"/>
    <w:rsid w:val="00B71497"/>
    <w:rsid w:val="00B84EF0"/>
    <w:rsid w:val="00B92C12"/>
    <w:rsid w:val="00B92E64"/>
    <w:rsid w:val="00BA66F2"/>
    <w:rsid w:val="00BC0372"/>
    <w:rsid w:val="00BC05DB"/>
    <w:rsid w:val="00BC4E50"/>
    <w:rsid w:val="00BF3542"/>
    <w:rsid w:val="00BF4B02"/>
    <w:rsid w:val="00C01EF3"/>
    <w:rsid w:val="00C27923"/>
    <w:rsid w:val="00C32279"/>
    <w:rsid w:val="00C3464B"/>
    <w:rsid w:val="00C35B24"/>
    <w:rsid w:val="00C90ED3"/>
    <w:rsid w:val="00CE1930"/>
    <w:rsid w:val="00CE3B2A"/>
    <w:rsid w:val="00D14BE6"/>
    <w:rsid w:val="00D25767"/>
    <w:rsid w:val="00D47C38"/>
    <w:rsid w:val="00D75C9F"/>
    <w:rsid w:val="00D91CA4"/>
    <w:rsid w:val="00DA0A45"/>
    <w:rsid w:val="00DA603F"/>
    <w:rsid w:val="00DF07D4"/>
    <w:rsid w:val="00E04B42"/>
    <w:rsid w:val="00E179CD"/>
    <w:rsid w:val="00E2773D"/>
    <w:rsid w:val="00E30161"/>
    <w:rsid w:val="00E305C1"/>
    <w:rsid w:val="00E93E4E"/>
    <w:rsid w:val="00EC21EB"/>
    <w:rsid w:val="00EC306E"/>
    <w:rsid w:val="00ED083A"/>
    <w:rsid w:val="00F07F8B"/>
    <w:rsid w:val="00F36550"/>
    <w:rsid w:val="00F40691"/>
    <w:rsid w:val="00F8020F"/>
    <w:rsid w:val="00F87F37"/>
    <w:rsid w:val="00FA5D8B"/>
    <w:rsid w:val="00FA5E8E"/>
    <w:rsid w:val="00FB4660"/>
    <w:rsid w:val="00FD4564"/>
    <w:rsid w:val="00FF5438"/>
    <w:rsid w:val="00FF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222D95CD"/>
  <w15:docId w15:val="{FB755869-93CC-4536-A563-13AB96D6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CBD"/>
    <w:pPr>
      <w:widowControl w:val="0"/>
    </w:pPr>
    <w:rPr>
      <w:snapToGrid w:val="0"/>
      <w:sz w:val="24"/>
    </w:rPr>
  </w:style>
  <w:style w:type="paragraph" w:styleId="Heading1">
    <w:name w:val="heading 1"/>
    <w:basedOn w:val="Normal"/>
    <w:next w:val="Normal"/>
    <w:qFormat/>
    <w:rsid w:val="00635CBD"/>
    <w:pPr>
      <w:keepNext/>
      <w:tabs>
        <w:tab w:val="left" w:pos="-720"/>
        <w:tab w:val="left" w:pos="360"/>
        <w:tab w:val="left" w:pos="720"/>
        <w:tab w:val="left" w:pos="1440"/>
        <w:tab w:val="left" w:pos="2160"/>
        <w:tab w:val="left" w:pos="2880"/>
        <w:tab w:val="left" w:pos="3600"/>
        <w:tab w:val="left" w:pos="4320"/>
        <w:tab w:val="left" w:pos="4680"/>
        <w:tab w:val="left" w:pos="5760"/>
      </w:tabs>
      <w:jc w:val="center"/>
      <w:outlineLvl w:val="0"/>
    </w:pPr>
    <w:rPr>
      <w:b/>
      <w:i/>
      <w:sz w:val="36"/>
    </w:rPr>
  </w:style>
  <w:style w:type="paragraph" w:styleId="Heading2">
    <w:name w:val="heading 2"/>
    <w:basedOn w:val="Normal"/>
    <w:next w:val="Normal"/>
    <w:qFormat/>
    <w:rsid w:val="00635CBD"/>
    <w:pPr>
      <w:keepNext/>
      <w:jc w:val="center"/>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5CBD"/>
  </w:style>
  <w:style w:type="paragraph" w:styleId="Header">
    <w:name w:val="header"/>
    <w:basedOn w:val="Normal"/>
    <w:rsid w:val="00635CBD"/>
    <w:pPr>
      <w:tabs>
        <w:tab w:val="center" w:pos="4320"/>
        <w:tab w:val="right" w:pos="8640"/>
      </w:tabs>
    </w:pPr>
  </w:style>
  <w:style w:type="paragraph" w:styleId="Footer">
    <w:name w:val="footer"/>
    <w:basedOn w:val="Normal"/>
    <w:rsid w:val="00635CBD"/>
    <w:pPr>
      <w:tabs>
        <w:tab w:val="center" w:pos="4320"/>
        <w:tab w:val="right" w:pos="8640"/>
      </w:tabs>
    </w:pPr>
  </w:style>
  <w:style w:type="paragraph" w:styleId="BalloonText">
    <w:name w:val="Balloon Text"/>
    <w:basedOn w:val="Normal"/>
    <w:semiHidden/>
    <w:rsid w:val="00F36550"/>
    <w:rPr>
      <w:rFonts w:ascii="Tahoma" w:hAnsi="Tahoma" w:cs="Tahoma"/>
      <w:sz w:val="16"/>
      <w:szCs w:val="16"/>
    </w:rPr>
  </w:style>
  <w:style w:type="character" w:styleId="Hyperlink">
    <w:name w:val="Hyperlink"/>
    <w:basedOn w:val="DefaultParagraphFont"/>
    <w:rsid w:val="00865254"/>
    <w:rPr>
      <w:color w:val="0000FF"/>
      <w:u w:val="single"/>
    </w:rPr>
  </w:style>
  <w:style w:type="paragraph" w:styleId="ListParagraph">
    <w:name w:val="List Paragraph"/>
    <w:basedOn w:val="Normal"/>
    <w:uiPriority w:val="34"/>
    <w:qFormat/>
    <w:rsid w:val="00AD26D7"/>
    <w:pPr>
      <w:ind w:left="720"/>
      <w:contextualSpacing/>
    </w:pPr>
  </w:style>
  <w:style w:type="character" w:styleId="CommentReference">
    <w:name w:val="annotation reference"/>
    <w:basedOn w:val="DefaultParagraphFont"/>
    <w:semiHidden/>
    <w:unhideWhenUsed/>
    <w:rsid w:val="00272960"/>
    <w:rPr>
      <w:sz w:val="16"/>
      <w:szCs w:val="16"/>
    </w:rPr>
  </w:style>
  <w:style w:type="paragraph" w:styleId="CommentText">
    <w:name w:val="annotation text"/>
    <w:basedOn w:val="Normal"/>
    <w:link w:val="CommentTextChar"/>
    <w:semiHidden/>
    <w:unhideWhenUsed/>
    <w:rsid w:val="00272960"/>
    <w:rPr>
      <w:sz w:val="20"/>
    </w:rPr>
  </w:style>
  <w:style w:type="character" w:customStyle="1" w:styleId="CommentTextChar">
    <w:name w:val="Comment Text Char"/>
    <w:basedOn w:val="DefaultParagraphFont"/>
    <w:link w:val="CommentText"/>
    <w:semiHidden/>
    <w:rsid w:val="00272960"/>
    <w:rPr>
      <w:snapToGrid w:val="0"/>
    </w:rPr>
  </w:style>
  <w:style w:type="paragraph" w:styleId="CommentSubject">
    <w:name w:val="annotation subject"/>
    <w:basedOn w:val="CommentText"/>
    <w:next w:val="CommentText"/>
    <w:link w:val="CommentSubjectChar"/>
    <w:semiHidden/>
    <w:unhideWhenUsed/>
    <w:rsid w:val="00272960"/>
    <w:rPr>
      <w:b/>
      <w:bCs/>
    </w:rPr>
  </w:style>
  <w:style w:type="character" w:customStyle="1" w:styleId="CommentSubjectChar">
    <w:name w:val="Comment Subject Char"/>
    <w:basedOn w:val="CommentTextChar"/>
    <w:link w:val="CommentSubject"/>
    <w:semiHidden/>
    <w:rsid w:val="00272960"/>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60681">
      <w:bodyDiv w:val="1"/>
      <w:marLeft w:val="0"/>
      <w:marRight w:val="0"/>
      <w:marTop w:val="0"/>
      <w:marBottom w:val="0"/>
      <w:divBdr>
        <w:top w:val="none" w:sz="0" w:space="0" w:color="auto"/>
        <w:left w:val="none" w:sz="0" w:space="0" w:color="auto"/>
        <w:bottom w:val="none" w:sz="0" w:space="0" w:color="auto"/>
        <w:right w:val="none" w:sz="0" w:space="0" w:color="auto"/>
      </w:divBdr>
    </w:div>
    <w:div w:id="12194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ora@cert.ucr.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johnson@cert.ucr.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rbin@cert.ucr.edu" TargetMode="External"/><Relationship Id="rId5" Type="http://schemas.openxmlformats.org/officeDocument/2006/relationships/numbering" Target="numbering.xml"/><Relationship Id="rId15" Type="http://schemas.openxmlformats.org/officeDocument/2006/relationships/hyperlink" Target="mailto:yi.tan@arb.c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ok@cert.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s xmlns="59304f4d-c477-471f-bcdb-c3163c16c1fe">Jiacheng Yang, Yu Jiang, Kent C. Johnson, Georgios Karavalakis, Wayne Miller, David R. Cocker III, Thomas D. Durbin, Chris Ruehl, Nadia Richards, Ron Haste, John Collins, and Seungju Yoon.</authors>
    <short_x0020_title xmlns="59304f4d-c477-471f-bcdb-c3163c16c1fe">SORDE aftertreatment</short_x0020_title>
    <conference_x0020_or_x0020_meeting xmlns="59304f4d-c477-471f-bcdb-c3163c16c1fe">CRC RWEW 2018</conference_x0020_or_x0020_meeting>
    <presentation_x0020_type xmlns="59304f4d-c477-471f-bcdb-c3163c16c1fe">abstract</presentation_x0020_type>
    <comments_x0020_due xmlns="59304f4d-c477-471f-bcdb-c3163c16c1fe">2017-10-25T07:00:00+00:00</comments_x0020_due>
    <disc_text xmlns="59304f4d-c477-471f-bcdb-c3163c16c1fe" xsi:nil="true"/>
    <dvision xmlns="59304f4d-c477-471f-bcdb-c3163c16c1fe">RD</dvision>
    <disc_url xmlns="59304f4d-c477-471f-bcdb-c3163c16c1fe" xsi:nil="true"/>
    <isAcitve xmlns="59304f4d-c477-471f-bcdb-c3163c16c1fe">true</isAcitve>
    <_dlc_DocId xmlns="85639b07-d3a1-439b-be26-15f12e874f77">NDEYFJJHZW27-36-47</_dlc_DocId>
    <_dlc_DocIdUrl xmlns="85639b07-d3a1-439b-be26-15f12e874f77">
      <Url>http://share.arb.ca.gov/divisions/RD/ELC/_layouts/15/DocIdRedir.aspx?ID=NDEYFJJHZW27-36-47</Url>
      <Description>NDEYFJJHZW27-36-47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33875EC19A0C34293C54678613172F3" ma:contentTypeVersion="16" ma:contentTypeDescription="Create a new document." ma:contentTypeScope="" ma:versionID="4f9455aa103d97550540f736a7add92a">
  <xsd:schema xmlns:xsd="http://www.w3.org/2001/XMLSchema" xmlns:xs="http://www.w3.org/2001/XMLSchema" xmlns:p="http://schemas.microsoft.com/office/2006/metadata/properties" xmlns:ns2="85639b07-d3a1-439b-be26-15f12e874f77" xmlns:ns3="59304f4d-c477-471f-bcdb-c3163c16c1fe" xmlns:ns4="1a26e432-04d3-450a-8c8f-dfd02a4bd20b" targetNamespace="http://schemas.microsoft.com/office/2006/metadata/properties" ma:root="true" ma:fieldsID="af1098a2f1e00615da684f4e34a865da" ns2:_="" ns3:_="" ns4:_="">
    <xsd:import namespace="85639b07-d3a1-439b-be26-15f12e874f77"/>
    <xsd:import namespace="59304f4d-c477-471f-bcdb-c3163c16c1fe"/>
    <xsd:import namespace="1a26e432-04d3-450a-8c8f-dfd02a4bd20b"/>
    <xsd:element name="properties">
      <xsd:complexType>
        <xsd:sequence>
          <xsd:element name="documentManagement">
            <xsd:complexType>
              <xsd:all>
                <xsd:element ref="ns2:_dlc_DocId" minOccurs="0"/>
                <xsd:element ref="ns2:_dlc_DocIdUrl" minOccurs="0"/>
                <xsd:element ref="ns2:_dlc_DocIdPersistId" minOccurs="0"/>
                <xsd:element ref="ns3:authors"/>
                <xsd:element ref="ns3:conference_x0020_or_x0020_meeting" minOccurs="0"/>
                <xsd:element ref="ns3:presentation_x0020_type" minOccurs="0"/>
                <xsd:element ref="ns3:comments_x0020_due"/>
                <xsd:element ref="ns3:dvision"/>
                <xsd:element ref="ns3:disc_url" minOccurs="0"/>
                <xsd:element ref="ns3:disc_text" minOccurs="0"/>
                <xsd:element ref="ns3:short_x0020_title" minOccurs="0"/>
                <xsd:element ref="ns3:isAcitv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39b07-d3a1-439b-be26-15f12e874f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304f4d-c477-471f-bcdb-c3163c16c1fe" elementFormDefault="qualified">
    <xsd:import namespace="http://schemas.microsoft.com/office/2006/documentManagement/types"/>
    <xsd:import namespace="http://schemas.microsoft.com/office/infopath/2007/PartnerControls"/>
    <xsd:element name="authors" ma:index="11" ma:displayName="authors" ma:internalName="authors">
      <xsd:simpleType>
        <xsd:restriction base="dms:Note">
          <xsd:maxLength value="255"/>
        </xsd:restriction>
      </xsd:simpleType>
    </xsd:element>
    <xsd:element name="conference_x0020_or_x0020_meeting" ma:index="12" nillable="true" ma:displayName="conference" ma:description="location where presentation will be made" ma:internalName="conference_x0020_or_x0020_meeting">
      <xsd:simpleType>
        <xsd:restriction base="dms:Text">
          <xsd:maxLength value="255"/>
        </xsd:restriction>
      </xsd:simpleType>
    </xsd:element>
    <xsd:element name="presentation_x0020_type" ma:index="13" nillable="true" ma:displayName="file type" ma:default="slideshow" ma:format="Dropdown" ma:internalName="presentation_x0020_type">
      <xsd:simpleType>
        <xsd:restriction base="dms:Choice">
          <xsd:enumeration value="slideshow"/>
          <xsd:enumeration value="poster"/>
          <xsd:enumeration value="abstract"/>
        </xsd:restriction>
      </xsd:simpleType>
    </xsd:element>
    <xsd:element name="comments_x0020_due" ma:index="14" ma:displayName="comments due" ma:default="[today]" ma:format="DateOnly" ma:internalName="comments_x0020_due">
      <xsd:simpleType>
        <xsd:restriction base="dms:DateTime"/>
      </xsd:simpleType>
    </xsd:element>
    <xsd:element name="dvision" ma:index="15" ma:displayName="division" ma:default="AQPSD" ma:format="Dropdown" ma:internalName="dvision">
      <xsd:simpleType>
        <xsd:restriction base="dms:Choice">
          <xsd:enumeration value="AQPSD"/>
          <xsd:enumeration value="ECARS"/>
          <xsd:enumeration value="ED"/>
          <xsd:enumeration value="ISD"/>
          <xsd:enumeration value="MLD"/>
          <xsd:enumeration value="MSCD"/>
          <xsd:enumeration value="RD"/>
          <xsd:enumeration value="TTD"/>
        </xsd:restriction>
      </xsd:simpleType>
    </xsd:element>
    <xsd:element name="disc_url" ma:index="16" nillable="true" ma:displayName="disc_url" ma:description="url of discussion board" ma:internalName="disc_url">
      <xsd:simpleType>
        <xsd:restriction base="dms:Text">
          <xsd:maxLength value="255"/>
        </xsd:restriction>
      </xsd:simpleType>
    </xsd:element>
    <xsd:element name="disc_text" ma:index="17" nillable="true" ma:displayName="disc_text" ma:description="text for discussion board link" ma:internalName="disc_text">
      <xsd:simpleType>
        <xsd:restriction base="dms:Text">
          <xsd:maxLength value="255"/>
        </xsd:restriction>
      </xsd:simpleType>
    </xsd:element>
    <xsd:element name="short_x0020_title" ma:index="19" nillable="true" ma:displayName="short title" ma:internalName="short_x0020_title">
      <xsd:simpleType>
        <xsd:restriction base="dms:Text">
          <xsd:maxLength value="255"/>
        </xsd:restriction>
      </xsd:simpleType>
    </xsd:element>
    <xsd:element name="isAcitve" ma:index="20" nillable="true" ma:displayName="isAcitve" ma:default="0" ma:internalName="isAcit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26e432-04d3-450a-8c8f-dfd02a4bd20b"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59DD6-B502-4E5A-B4B9-FCA875115C89}">
  <ds:schemaRefs>
    <ds:schemaRef ds:uri="http://purl.org/dc/elements/1.1/"/>
    <ds:schemaRef ds:uri="59304f4d-c477-471f-bcdb-c3163c16c1fe"/>
    <ds:schemaRef ds:uri="http://schemas.openxmlformats.org/package/2006/metadata/core-properties"/>
    <ds:schemaRef ds:uri="1a26e432-04d3-450a-8c8f-dfd02a4bd20b"/>
    <ds:schemaRef ds:uri="http://purl.org/dc/terms/"/>
    <ds:schemaRef ds:uri="http://schemas.microsoft.com/office/2006/documentManagement/types"/>
    <ds:schemaRef ds:uri="http://purl.org/dc/dcmitype/"/>
    <ds:schemaRef ds:uri="http://schemas.microsoft.com/office/infopath/2007/PartnerControls"/>
    <ds:schemaRef ds:uri="85639b07-d3a1-439b-be26-15f12e874f7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3F6788A-DFE4-4AF8-A906-6C12544096B4}">
  <ds:schemaRefs>
    <ds:schemaRef ds:uri="http://schemas.microsoft.com/sharepoint/events"/>
  </ds:schemaRefs>
</ds:datastoreItem>
</file>

<file path=customXml/itemProps3.xml><?xml version="1.0" encoding="utf-8"?>
<ds:datastoreItem xmlns:ds="http://schemas.openxmlformats.org/officeDocument/2006/customXml" ds:itemID="{DDD38A23-D080-436C-B38E-A2170D20B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39b07-d3a1-439b-be26-15f12e874f77"/>
    <ds:schemaRef ds:uri="59304f4d-c477-471f-bcdb-c3163c16c1fe"/>
    <ds:schemaRef ds:uri="1a26e432-04d3-450a-8c8f-dfd02a4bd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C7CFA-88A8-4699-AA36-7421958C5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Evaluation of Advanced PM and/or NOx Adtertreatment for Small Off-road Diesel Engines</vt:lpstr>
    </vt:vector>
  </TitlesOfParts>
  <Company>CRC</Company>
  <LinksUpToDate>false</LinksUpToDate>
  <CharactersWithSpaces>2578</CharactersWithSpaces>
  <SharedDoc>false</SharedDoc>
  <HLinks>
    <vt:vector size="6" baseType="variant">
      <vt:variant>
        <vt:i4>6357060</vt:i4>
      </vt:variant>
      <vt:variant>
        <vt:i4>0</vt:i4>
      </vt:variant>
      <vt:variant>
        <vt:i4>0</vt:i4>
      </vt:variant>
      <vt:variant>
        <vt:i4>5</vt:i4>
      </vt:variant>
      <vt:variant>
        <vt:lpwstr>mailto:jbeck@crcao.org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Advanced PM and/or NOx Adtertreatment for Small Off-road Diesel Engines</dc:title>
  <dc:creator>jantucker</dc:creator>
  <cp:lastModifiedBy>Ashley Ferreira</cp:lastModifiedBy>
  <cp:revision>2</cp:revision>
  <cp:lastPrinted>2012-08-24T18:45:00Z</cp:lastPrinted>
  <dcterms:created xsi:type="dcterms:W3CDTF">2019-02-01T23:14:00Z</dcterms:created>
  <dcterms:modified xsi:type="dcterms:W3CDTF">2019-02-01T23:14:00Z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0x010100533875EC19A0C34293C54678613172F3</vt:lpwstr>
  </property>
  <property fmtid="{D5CDD505-2E9C-101B-9397-08002B2CF9AE}" pid="3" name="_dlc_DocIdItemGuid">
    <vt:lpwstr>ec57ab27-850b-4780-bae8-e45415713508</vt:lpwstr>
  </property>
</Properties>
</file>