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3A" w:rsidRDefault="00ED083A" w:rsidP="00ED083A">
      <w:pPr>
        <w:rPr>
          <w:b/>
          <w:caps/>
        </w:rPr>
      </w:pPr>
    </w:p>
    <w:p w:rsidR="006A5FD6" w:rsidRDefault="001F40E3" w:rsidP="006A5FD6">
      <w:pPr>
        <w:pStyle w:val="BodyText"/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spacing w:before="0"/>
        <w:rPr>
          <w:caps/>
        </w:rPr>
      </w:pPr>
      <w:r>
        <w:rPr>
          <w:caps/>
        </w:rPr>
        <w:t>AVOIDING OR CORRECTING IN-USE TEST VARIABILITY</w:t>
      </w:r>
      <w:r w:rsidR="00741497">
        <w:rPr>
          <w:caps/>
        </w:rPr>
        <w:t xml:space="preserve"> FOR IMPROVED DETECTION OF FUEL-</w:t>
      </w:r>
      <w:r>
        <w:rPr>
          <w:caps/>
        </w:rPr>
        <w:t>EFFICIENCY AND EMISSIONS DIFFERENCES</w:t>
      </w:r>
    </w:p>
    <w:p w:rsidR="00ED083A" w:rsidRDefault="00ED083A" w:rsidP="00120338">
      <w:pPr>
        <w:jc w:val="both"/>
        <w:rPr>
          <w:sz w:val="22"/>
        </w:rPr>
      </w:pPr>
    </w:p>
    <w:p w:rsidR="00CB0DD6" w:rsidRDefault="00660F5F" w:rsidP="00CB0DD6">
      <w:r>
        <w:rPr>
          <w:u w:val="single"/>
        </w:rPr>
        <w:t>Daryl Bear</w:t>
      </w:r>
    </w:p>
    <w:p w:rsidR="00565C21" w:rsidRPr="00565C21" w:rsidRDefault="00E7240A" w:rsidP="00565C21">
      <w:pPr>
        <w:rPr>
          <w:sz w:val="18"/>
          <w:szCs w:val="18"/>
        </w:rPr>
      </w:pPr>
      <w:r>
        <w:rPr>
          <w:sz w:val="18"/>
          <w:szCs w:val="18"/>
        </w:rPr>
        <w:t>Me</w:t>
      </w:r>
      <w:r w:rsidR="00660F5F">
        <w:rPr>
          <w:sz w:val="18"/>
          <w:szCs w:val="18"/>
        </w:rPr>
        <w:t>silla Valley Transportation Solutions</w:t>
      </w:r>
      <w:r w:rsidR="004A7D38">
        <w:rPr>
          <w:sz w:val="18"/>
          <w:szCs w:val="18"/>
        </w:rPr>
        <w:t xml:space="preserve">, </w:t>
      </w:r>
      <w:r w:rsidR="00CF3A46">
        <w:rPr>
          <w:sz w:val="18"/>
          <w:szCs w:val="18"/>
        </w:rPr>
        <w:t xml:space="preserve">3590 W. </w:t>
      </w:r>
      <w:proofErr w:type="spellStart"/>
      <w:r w:rsidR="00CF3A46">
        <w:rPr>
          <w:sz w:val="18"/>
          <w:szCs w:val="18"/>
        </w:rPr>
        <w:t>Picacho</w:t>
      </w:r>
      <w:proofErr w:type="spellEnd"/>
      <w:r w:rsidR="00CF3A46">
        <w:rPr>
          <w:sz w:val="18"/>
          <w:szCs w:val="18"/>
        </w:rPr>
        <w:t xml:space="preserve"> Ave.</w:t>
      </w:r>
      <w:r w:rsidR="00C70A7A">
        <w:rPr>
          <w:sz w:val="18"/>
          <w:szCs w:val="18"/>
        </w:rPr>
        <w:t xml:space="preserve">, </w:t>
      </w:r>
      <w:r w:rsidR="00660F5F">
        <w:rPr>
          <w:sz w:val="18"/>
          <w:szCs w:val="18"/>
        </w:rPr>
        <w:t>Las Cruces</w:t>
      </w:r>
      <w:r w:rsidR="00311017">
        <w:rPr>
          <w:sz w:val="18"/>
          <w:szCs w:val="18"/>
        </w:rPr>
        <w:t xml:space="preserve">, </w:t>
      </w:r>
      <w:r w:rsidR="00660F5F">
        <w:rPr>
          <w:sz w:val="18"/>
          <w:szCs w:val="18"/>
        </w:rPr>
        <w:t>NM</w:t>
      </w:r>
      <w:r w:rsidR="00C70A7A">
        <w:rPr>
          <w:sz w:val="18"/>
          <w:szCs w:val="18"/>
        </w:rPr>
        <w:t xml:space="preserve"> </w:t>
      </w:r>
      <w:r w:rsidR="00CF3A46">
        <w:rPr>
          <w:sz w:val="18"/>
          <w:szCs w:val="18"/>
        </w:rPr>
        <w:t>88007</w:t>
      </w:r>
    </w:p>
    <w:p w:rsidR="00660F5F" w:rsidRPr="003D419B" w:rsidRDefault="00660F5F" w:rsidP="00660F5F">
      <w:r w:rsidRPr="003D419B">
        <w:t>Andrew Burnette</w:t>
      </w:r>
    </w:p>
    <w:p w:rsidR="00660F5F" w:rsidRPr="00565C21" w:rsidRDefault="0022239A" w:rsidP="00660F5F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MeasureMission</w:t>
      </w:r>
      <w:proofErr w:type="spellEnd"/>
      <w:r w:rsidR="00660F5F">
        <w:rPr>
          <w:sz w:val="18"/>
          <w:szCs w:val="18"/>
        </w:rPr>
        <w:t>, 4903 Alondra Ct., El Dorado Hills, CA 95762</w:t>
      </w:r>
    </w:p>
    <w:p w:rsidR="00865254" w:rsidRDefault="00865254" w:rsidP="00CB0DD6">
      <w:pPr>
        <w:ind w:right="-144"/>
        <w:jc w:val="both"/>
        <w:rPr>
          <w:rFonts w:ascii="Arial Narrow" w:hAnsi="Arial Narrow"/>
        </w:rPr>
      </w:pPr>
    </w:p>
    <w:p w:rsidR="00914D9A" w:rsidRDefault="00914D9A" w:rsidP="00565C21">
      <w:pPr>
        <w:jc w:val="both"/>
      </w:pPr>
      <w:r>
        <w:t>Mesilla Valley Transpor</w:t>
      </w:r>
      <w:r w:rsidR="0022239A">
        <w:t xml:space="preserve">tation </w:t>
      </w:r>
      <w:r w:rsidR="00303E39">
        <w:t>is</w:t>
      </w:r>
      <w:r w:rsidR="00F63A6F">
        <w:t xml:space="preserve"> </w:t>
      </w:r>
      <w:r w:rsidR="0022239A">
        <w:t xml:space="preserve">a </w:t>
      </w:r>
      <w:r>
        <w:t xml:space="preserve">well-known </w:t>
      </w:r>
      <w:r w:rsidR="00DA19BB">
        <w:t>innovator/early-</w:t>
      </w:r>
      <w:r w:rsidR="0022239A">
        <w:t>ado</w:t>
      </w:r>
      <w:r w:rsidR="008B3DBE">
        <w:t>pter</w:t>
      </w:r>
      <w:r>
        <w:t xml:space="preserve"> of fuel efficiency technologies and </w:t>
      </w:r>
      <w:r w:rsidR="008B3DBE">
        <w:t xml:space="preserve">cost-effective </w:t>
      </w:r>
      <w:r>
        <w:t>fleet management</w:t>
      </w:r>
      <w:r w:rsidR="008B3DBE">
        <w:t xml:space="preserve"> practices</w:t>
      </w:r>
      <w:r w:rsidR="00D206D3">
        <w:t xml:space="preserve">.  </w:t>
      </w:r>
      <w:r w:rsidR="0022239A">
        <w:t>Their testing s</w:t>
      </w:r>
      <w:r>
        <w:t>ubsidiary, Mesilla Valley Transportation Solutions (MVTS</w:t>
      </w:r>
      <w:r w:rsidR="0022239A">
        <w:t>)</w:t>
      </w:r>
      <w:r>
        <w:t xml:space="preserve"> </w:t>
      </w:r>
      <w:r w:rsidR="0022239A">
        <w:t>utilizes</w:t>
      </w:r>
      <w:r>
        <w:t xml:space="preserve"> an innovative method </w:t>
      </w:r>
      <w:r w:rsidR="00B059F1">
        <w:t xml:space="preserve">they developed </w:t>
      </w:r>
      <w:proofErr w:type="gramStart"/>
      <w:r>
        <w:t>for accurately and quickly assessing</w:t>
      </w:r>
      <w:proofErr w:type="gramEnd"/>
      <w:r>
        <w:t xml:space="preserve"> the real-w</w:t>
      </w:r>
      <w:bookmarkStart w:id="0" w:name="_GoBack"/>
      <w:bookmarkEnd w:id="0"/>
      <w:r>
        <w:t>orld fuel consumption impacts of new technologies</w:t>
      </w:r>
      <w:r w:rsidR="00303E39">
        <w:t xml:space="preserve"> in their industry</w:t>
      </w:r>
      <w:r>
        <w:t>.</w:t>
      </w:r>
      <w:r w:rsidR="00D47AB9">
        <w:t xml:space="preserve">  </w:t>
      </w:r>
      <w:r w:rsidR="008B3DBE">
        <w:t xml:space="preserve">The method </w:t>
      </w:r>
      <w:r w:rsidR="00E7005D">
        <w:t xml:space="preserve">derives </w:t>
      </w:r>
      <w:r w:rsidR="00CA7C45">
        <w:t xml:space="preserve">much </w:t>
      </w:r>
      <w:r w:rsidR="00E7005D">
        <w:t xml:space="preserve">from motorsports engineering </w:t>
      </w:r>
      <w:r w:rsidR="0022239A">
        <w:t>(e.g., NASCAR</w:t>
      </w:r>
      <w:r w:rsidR="00E7005D">
        <w:t xml:space="preserve"> and Formula 1</w:t>
      </w:r>
      <w:r w:rsidR="0022239A">
        <w:t>), combining</w:t>
      </w:r>
      <w:r w:rsidR="008B3DBE">
        <w:t xml:space="preserve"> </w:t>
      </w:r>
      <w:r w:rsidR="0007410C">
        <w:t>on-vehicle</w:t>
      </w:r>
      <w:r w:rsidR="00CA7C45">
        <w:t xml:space="preserve"> </w:t>
      </w:r>
      <w:r w:rsidR="00D206D3">
        <w:t xml:space="preserve">sensors and </w:t>
      </w:r>
      <w:r w:rsidR="0007410C">
        <w:t xml:space="preserve">motorsports </w:t>
      </w:r>
      <w:r w:rsidR="00D206D3">
        <w:t xml:space="preserve">techniques </w:t>
      </w:r>
      <w:r w:rsidR="00D47AB9">
        <w:t>with a “first principle</w:t>
      </w:r>
      <w:r w:rsidR="00E7005D">
        <w:t>s</w:t>
      </w:r>
      <w:r w:rsidR="00D47AB9">
        <w:t xml:space="preserve">” energy-balance algorithm to assess fuel consumption impacts </w:t>
      </w:r>
      <w:r w:rsidR="00CA7C45">
        <w:t xml:space="preserve">in real-time. </w:t>
      </w:r>
      <w:r w:rsidR="0007410C">
        <w:t xml:space="preserve">Even </w:t>
      </w:r>
      <w:r w:rsidR="00CA7C45">
        <w:t>though its</w:t>
      </w:r>
      <w:r w:rsidR="00D47AB9">
        <w:t xml:space="preserve"> </w:t>
      </w:r>
      <w:r w:rsidR="00322701">
        <w:t>accuracy</w:t>
      </w:r>
      <w:r w:rsidR="00DA19BB">
        <w:t xml:space="preserve"> and statistical validity</w:t>
      </w:r>
      <w:r w:rsidR="00322701">
        <w:t xml:space="preserve"> </w:t>
      </w:r>
      <w:r w:rsidR="0007410C">
        <w:t>exceed</w:t>
      </w:r>
      <w:r w:rsidR="00DA19BB">
        <w:t xml:space="preserve"> those of the “</w:t>
      </w:r>
      <w:r w:rsidR="00E7005D">
        <w:t xml:space="preserve">industry </w:t>
      </w:r>
      <w:r w:rsidR="00B059F1">
        <w:t xml:space="preserve">standard” SAE </w:t>
      </w:r>
      <w:r w:rsidR="00CA7C45">
        <w:t>protocol</w:t>
      </w:r>
      <w:r w:rsidR="00B059F1">
        <w:t>s</w:t>
      </w:r>
      <w:r w:rsidR="00DA19BB">
        <w:t xml:space="preserve">, </w:t>
      </w:r>
      <w:r w:rsidR="00CA7C45">
        <w:t>the</w:t>
      </w:r>
      <w:r w:rsidR="00F63A6F">
        <w:t xml:space="preserve"> </w:t>
      </w:r>
      <w:r w:rsidR="00CA7C45">
        <w:t xml:space="preserve">real-time </w:t>
      </w:r>
      <w:r w:rsidR="0007410C">
        <w:t xml:space="preserve">conclusions </w:t>
      </w:r>
      <w:proofErr w:type="gramStart"/>
      <w:r w:rsidR="0007410C">
        <w:t>are obtained</w:t>
      </w:r>
      <w:proofErr w:type="gramEnd"/>
      <w:r w:rsidR="0007410C">
        <w:t xml:space="preserve"> more quickly and</w:t>
      </w:r>
      <w:r w:rsidR="00E7005D">
        <w:t xml:space="preserve"> cost-effect</w:t>
      </w:r>
      <w:r w:rsidR="0007410C">
        <w:t xml:space="preserve">ively than for the integrated, gravimetric approach of </w:t>
      </w:r>
      <w:r w:rsidR="0022239A">
        <w:t>SAE protocols</w:t>
      </w:r>
      <w:r w:rsidR="00D47AB9">
        <w:t>.</w:t>
      </w:r>
    </w:p>
    <w:p w:rsidR="00914D9A" w:rsidRDefault="00914D9A" w:rsidP="00565C21">
      <w:pPr>
        <w:jc w:val="both"/>
      </w:pPr>
    </w:p>
    <w:p w:rsidR="00CF3A46" w:rsidRDefault="0022239A" w:rsidP="00CF3A46">
      <w:pPr>
        <w:jc w:val="both"/>
      </w:pPr>
      <w:r>
        <w:t>Through their experience in e</w:t>
      </w:r>
      <w:r w:rsidR="00741497">
        <w:t>mpirically detecting small fuel-</w:t>
      </w:r>
      <w:r>
        <w:t xml:space="preserve">efficiency differences from fuel saving </w:t>
      </w:r>
      <w:r w:rsidR="00B059F1">
        <w:t>technologies</w:t>
      </w:r>
      <w:r>
        <w:t xml:space="preserve"> in long-haul trucking (e.g., aerodynamic changes, lowered rolling resistance, etc.) </w:t>
      </w:r>
      <w:r w:rsidR="00B059F1">
        <w:t>MVTS has</w:t>
      </w:r>
      <w:r>
        <w:t xml:space="preserve"> developed techniques </w:t>
      </w:r>
      <w:r w:rsidR="00741497">
        <w:t>that avoid</w:t>
      </w:r>
      <w:r>
        <w:t xml:space="preserve"> or </w:t>
      </w:r>
      <w:r w:rsidR="00741497">
        <w:t>correct for</w:t>
      </w:r>
      <w:r>
        <w:t xml:space="preserve"> the influences of changing ambient, roadway and vehicle conditions</w:t>
      </w:r>
      <w:r w:rsidR="00CF3A46">
        <w:t xml:space="preserve"> </w:t>
      </w:r>
      <w:r>
        <w:t>on the measured fuel consumption and exhaust emissions.  By avoiding o</w:t>
      </w:r>
      <w:r w:rsidR="00B059F1">
        <w:t>r correcting for these influences, test-to-test (replicate) variability is greatly reduced and much smaller changes in fuel efficiency and e</w:t>
      </w:r>
      <w:r w:rsidR="003125B9">
        <w:t xml:space="preserve">missions </w:t>
      </w:r>
      <w:proofErr w:type="gramStart"/>
      <w:r w:rsidR="003125B9">
        <w:t>can be detected</w:t>
      </w:r>
      <w:proofErr w:type="gramEnd"/>
      <w:r w:rsidR="003125B9">
        <w:t xml:space="preserve"> than are</w:t>
      </w:r>
      <w:r w:rsidR="00B059F1">
        <w:t xml:space="preserve"> otherwise possible</w:t>
      </w:r>
      <w:r w:rsidR="00F509F7">
        <w:t>.</w:t>
      </w:r>
    </w:p>
    <w:p w:rsidR="003D419B" w:rsidRDefault="003D419B" w:rsidP="00565C21">
      <w:pPr>
        <w:jc w:val="both"/>
      </w:pPr>
    </w:p>
    <w:p w:rsidR="00565C21" w:rsidRDefault="003D419B" w:rsidP="00565C21">
      <w:pPr>
        <w:jc w:val="both"/>
      </w:pPr>
      <w:r>
        <w:t xml:space="preserve">This presentation will describe </w:t>
      </w:r>
      <w:r w:rsidR="00B059F1">
        <w:t xml:space="preserve">how in-use test variabilities are avoided through test design and how unavoidable influences are corrected for </w:t>
      </w:r>
      <w:proofErr w:type="gramStart"/>
      <w:r w:rsidR="00B059F1">
        <w:t>through the use of</w:t>
      </w:r>
      <w:proofErr w:type="gramEnd"/>
      <w:r w:rsidR="00B059F1">
        <w:t xml:space="preserve"> control vehicles, energy balance calculations and other</w:t>
      </w:r>
      <w:r w:rsidR="00CA691D">
        <w:t xml:space="preserve"> data analysis</w:t>
      </w:r>
      <w:r w:rsidR="00B059F1">
        <w:t xml:space="preserve"> techniques.  Several examples from recent testing </w:t>
      </w:r>
      <w:proofErr w:type="gramStart"/>
      <w:r w:rsidR="00B059F1">
        <w:t>will also be presented</w:t>
      </w:r>
      <w:proofErr w:type="gramEnd"/>
      <w:r w:rsidR="00B059F1">
        <w:t xml:space="preserve"> as practical </w:t>
      </w:r>
      <w:r w:rsidR="00CA691D">
        <w:t>demonstrations of the techniques</w:t>
      </w:r>
      <w:r w:rsidR="00B059F1">
        <w:t>.</w:t>
      </w:r>
    </w:p>
    <w:sectPr w:rsidR="00565C21" w:rsidSect="00120338">
      <w:headerReference w:type="default" r:id="rId7"/>
      <w:endnotePr>
        <w:numFmt w:val="decimal"/>
      </w:endnotePr>
      <w:type w:val="continuous"/>
      <w:pgSz w:w="12240" w:h="15840" w:code="1"/>
      <w:pgMar w:top="720" w:right="1080" w:bottom="720" w:left="1080" w:header="806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F8" w:rsidRDefault="004017F8">
      <w:r>
        <w:separator/>
      </w:r>
    </w:p>
  </w:endnote>
  <w:endnote w:type="continuationSeparator" w:id="0">
    <w:p w:rsidR="004017F8" w:rsidRDefault="0040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F8" w:rsidRDefault="004017F8">
      <w:r>
        <w:separator/>
      </w:r>
    </w:p>
  </w:footnote>
  <w:footnote w:type="continuationSeparator" w:id="0">
    <w:p w:rsidR="004017F8" w:rsidRDefault="0040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19B" w:rsidRDefault="003D419B" w:rsidP="00120338">
    <w:pPr>
      <w:jc w:val="center"/>
      <w:rPr>
        <w:b/>
        <w:sz w:val="22"/>
      </w:rPr>
    </w:pPr>
    <w:r>
      <w:rPr>
        <w:b/>
        <w:sz w:val="22"/>
      </w:rPr>
      <w:t>P</w:t>
    </w:r>
    <w:r w:rsidR="008424C6">
      <w:rPr>
        <w:b/>
        <w:sz w:val="22"/>
      </w:rPr>
      <w:t>EMS 2019</w:t>
    </w:r>
    <w:r>
      <w:rPr>
        <w:b/>
        <w:sz w:val="22"/>
      </w:rPr>
      <w:t xml:space="preserve"> </w:t>
    </w:r>
    <w:r w:rsidR="008424C6">
      <w:rPr>
        <w:b/>
        <w:sz w:val="22"/>
      </w:rPr>
      <w:t>PEMS</w:t>
    </w:r>
    <w:r>
      <w:rPr>
        <w:b/>
        <w:sz w:val="22"/>
      </w:rPr>
      <w:t xml:space="preserve"> CONFERENCE AND WORKSHOP AT CE-CERT</w:t>
    </w:r>
  </w:p>
  <w:p w:rsidR="003D419B" w:rsidRDefault="003D419B" w:rsidP="00932970">
    <w:pPr>
      <w:tabs>
        <w:tab w:val="left" w:pos="-720"/>
        <w:tab w:val="left" w:pos="360"/>
        <w:tab w:val="left" w:pos="720"/>
        <w:tab w:val="left" w:pos="1620"/>
        <w:tab w:val="left" w:pos="2160"/>
        <w:tab w:val="left" w:pos="2880"/>
        <w:tab w:val="left" w:pos="3600"/>
        <w:tab w:val="left" w:pos="4320"/>
        <w:tab w:val="left" w:pos="4680"/>
        <w:tab w:val="left" w:pos="5760"/>
      </w:tabs>
      <w:jc w:val="center"/>
      <w:rPr>
        <w:b/>
        <w:sz w:val="22"/>
      </w:rPr>
    </w:pPr>
    <w:r>
      <w:rPr>
        <w:b/>
        <w:sz w:val="22"/>
      </w:rPr>
      <w:t>UC Riverside, Riverside, California</w:t>
    </w:r>
  </w:p>
  <w:p w:rsidR="003D419B" w:rsidRDefault="008424C6" w:rsidP="00932970">
    <w:pPr>
      <w:pStyle w:val="Heading2"/>
      <w:pBdr>
        <w:bottom w:val="single" w:sz="4" w:space="1" w:color="auto"/>
      </w:pBdr>
      <w:tabs>
        <w:tab w:val="left" w:pos="1620"/>
      </w:tabs>
    </w:pPr>
    <w:r>
      <w:t>March 14-15,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5EE"/>
    <w:multiLevelType w:val="multilevel"/>
    <w:tmpl w:val="A59C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33C6"/>
    <w:multiLevelType w:val="hybridMultilevel"/>
    <w:tmpl w:val="B4327E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F7"/>
    <w:multiLevelType w:val="hybridMultilevel"/>
    <w:tmpl w:val="0E8C6A68"/>
    <w:lvl w:ilvl="0" w:tplc="D65E4D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1387"/>
    <w:multiLevelType w:val="multilevel"/>
    <w:tmpl w:val="0E8C6A6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6684A"/>
    <w:multiLevelType w:val="hybridMultilevel"/>
    <w:tmpl w:val="4DFC4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3B19"/>
    <w:multiLevelType w:val="hybridMultilevel"/>
    <w:tmpl w:val="CE2642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C4C7D"/>
    <w:multiLevelType w:val="hybridMultilevel"/>
    <w:tmpl w:val="5194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5918C8"/>
    <w:multiLevelType w:val="hybridMultilevel"/>
    <w:tmpl w:val="CAD03F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F731E"/>
    <w:multiLevelType w:val="hybridMultilevel"/>
    <w:tmpl w:val="4E8A72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CD2B9B"/>
    <w:multiLevelType w:val="hybridMultilevel"/>
    <w:tmpl w:val="61069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E7D7C"/>
    <w:multiLevelType w:val="hybridMultilevel"/>
    <w:tmpl w:val="A59CE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F3"/>
    <w:rsid w:val="00006E54"/>
    <w:rsid w:val="00024027"/>
    <w:rsid w:val="0005700D"/>
    <w:rsid w:val="00057F38"/>
    <w:rsid w:val="000605FE"/>
    <w:rsid w:val="00067701"/>
    <w:rsid w:val="000708F8"/>
    <w:rsid w:val="000723C7"/>
    <w:rsid w:val="0007410C"/>
    <w:rsid w:val="00091C1F"/>
    <w:rsid w:val="00095FFA"/>
    <w:rsid w:val="000C4A64"/>
    <w:rsid w:val="000C74CC"/>
    <w:rsid w:val="000E7ECB"/>
    <w:rsid w:val="00120338"/>
    <w:rsid w:val="00141A94"/>
    <w:rsid w:val="00162781"/>
    <w:rsid w:val="0018666D"/>
    <w:rsid w:val="001A626D"/>
    <w:rsid w:val="001E4912"/>
    <w:rsid w:val="001F40E3"/>
    <w:rsid w:val="001F5C9F"/>
    <w:rsid w:val="002014DD"/>
    <w:rsid w:val="00217BD6"/>
    <w:rsid w:val="0022239A"/>
    <w:rsid w:val="0022626F"/>
    <w:rsid w:val="00241961"/>
    <w:rsid w:val="002419BD"/>
    <w:rsid w:val="002545C5"/>
    <w:rsid w:val="00263C07"/>
    <w:rsid w:val="002726FE"/>
    <w:rsid w:val="002754A0"/>
    <w:rsid w:val="002C2303"/>
    <w:rsid w:val="002C4032"/>
    <w:rsid w:val="002E0CBC"/>
    <w:rsid w:val="00303AE7"/>
    <w:rsid w:val="00303E39"/>
    <w:rsid w:val="0031010D"/>
    <w:rsid w:val="00311017"/>
    <w:rsid w:val="003125B9"/>
    <w:rsid w:val="00322701"/>
    <w:rsid w:val="00326640"/>
    <w:rsid w:val="00334BB6"/>
    <w:rsid w:val="00353124"/>
    <w:rsid w:val="0036063F"/>
    <w:rsid w:val="00372C50"/>
    <w:rsid w:val="003D419B"/>
    <w:rsid w:val="004017F8"/>
    <w:rsid w:val="00407AC1"/>
    <w:rsid w:val="004144F0"/>
    <w:rsid w:val="004227D1"/>
    <w:rsid w:val="004333C4"/>
    <w:rsid w:val="00437C78"/>
    <w:rsid w:val="004453C7"/>
    <w:rsid w:val="004A7D38"/>
    <w:rsid w:val="004B67A6"/>
    <w:rsid w:val="004C4039"/>
    <w:rsid w:val="004E1535"/>
    <w:rsid w:val="00520C6A"/>
    <w:rsid w:val="00523AA6"/>
    <w:rsid w:val="00524213"/>
    <w:rsid w:val="0052536C"/>
    <w:rsid w:val="00563CC6"/>
    <w:rsid w:val="00565C21"/>
    <w:rsid w:val="005674C9"/>
    <w:rsid w:val="00580D4D"/>
    <w:rsid w:val="005973C3"/>
    <w:rsid w:val="005C0433"/>
    <w:rsid w:val="005C753A"/>
    <w:rsid w:val="0060213D"/>
    <w:rsid w:val="00605B23"/>
    <w:rsid w:val="00653556"/>
    <w:rsid w:val="00660F5F"/>
    <w:rsid w:val="00687AF5"/>
    <w:rsid w:val="006A5FD6"/>
    <w:rsid w:val="006C053E"/>
    <w:rsid w:val="006C49CB"/>
    <w:rsid w:val="006C6AD9"/>
    <w:rsid w:val="006E5D0A"/>
    <w:rsid w:val="00724CD0"/>
    <w:rsid w:val="00733E93"/>
    <w:rsid w:val="00740940"/>
    <w:rsid w:val="00741497"/>
    <w:rsid w:val="00750877"/>
    <w:rsid w:val="007615BA"/>
    <w:rsid w:val="00765CD4"/>
    <w:rsid w:val="00793DD0"/>
    <w:rsid w:val="007B5338"/>
    <w:rsid w:val="007C6100"/>
    <w:rsid w:val="007C79A2"/>
    <w:rsid w:val="007E4329"/>
    <w:rsid w:val="007F2B30"/>
    <w:rsid w:val="008424C6"/>
    <w:rsid w:val="00857B18"/>
    <w:rsid w:val="00865254"/>
    <w:rsid w:val="008809E3"/>
    <w:rsid w:val="008B3DBE"/>
    <w:rsid w:val="008B64D8"/>
    <w:rsid w:val="008B71F3"/>
    <w:rsid w:val="008D70A1"/>
    <w:rsid w:val="00903850"/>
    <w:rsid w:val="00914423"/>
    <w:rsid w:val="00914D9A"/>
    <w:rsid w:val="009221D5"/>
    <w:rsid w:val="00930CB8"/>
    <w:rsid w:val="00932970"/>
    <w:rsid w:val="009842B2"/>
    <w:rsid w:val="0098487E"/>
    <w:rsid w:val="009B7582"/>
    <w:rsid w:val="009F630D"/>
    <w:rsid w:val="00A075B1"/>
    <w:rsid w:val="00A21B76"/>
    <w:rsid w:val="00A66E5F"/>
    <w:rsid w:val="00A854B3"/>
    <w:rsid w:val="00A91130"/>
    <w:rsid w:val="00AF54DF"/>
    <w:rsid w:val="00B040B5"/>
    <w:rsid w:val="00B059F1"/>
    <w:rsid w:val="00B34802"/>
    <w:rsid w:val="00B46A08"/>
    <w:rsid w:val="00B711AB"/>
    <w:rsid w:val="00B84EF0"/>
    <w:rsid w:val="00BA16E2"/>
    <w:rsid w:val="00BA53F6"/>
    <w:rsid w:val="00BC05DB"/>
    <w:rsid w:val="00BC261E"/>
    <w:rsid w:val="00BF3542"/>
    <w:rsid w:val="00BF4B02"/>
    <w:rsid w:val="00C35B24"/>
    <w:rsid w:val="00C649BA"/>
    <w:rsid w:val="00C70A7A"/>
    <w:rsid w:val="00C94CA3"/>
    <w:rsid w:val="00CA691D"/>
    <w:rsid w:val="00CA7C45"/>
    <w:rsid w:val="00CB0DD6"/>
    <w:rsid w:val="00CE39EB"/>
    <w:rsid w:val="00CE4635"/>
    <w:rsid w:val="00CF3A46"/>
    <w:rsid w:val="00CF3DF3"/>
    <w:rsid w:val="00D14BE6"/>
    <w:rsid w:val="00D206D3"/>
    <w:rsid w:val="00D47AB9"/>
    <w:rsid w:val="00D72997"/>
    <w:rsid w:val="00D8152F"/>
    <w:rsid w:val="00D91CA4"/>
    <w:rsid w:val="00DA19BB"/>
    <w:rsid w:val="00DA603F"/>
    <w:rsid w:val="00DB212D"/>
    <w:rsid w:val="00DB32E4"/>
    <w:rsid w:val="00DB7BAD"/>
    <w:rsid w:val="00DC1188"/>
    <w:rsid w:val="00DE114F"/>
    <w:rsid w:val="00DF07D4"/>
    <w:rsid w:val="00DF5CC2"/>
    <w:rsid w:val="00E04B42"/>
    <w:rsid w:val="00E179CD"/>
    <w:rsid w:val="00E2773D"/>
    <w:rsid w:val="00E37198"/>
    <w:rsid w:val="00E7005D"/>
    <w:rsid w:val="00E7240A"/>
    <w:rsid w:val="00E974D2"/>
    <w:rsid w:val="00EA6CA5"/>
    <w:rsid w:val="00EC21EB"/>
    <w:rsid w:val="00ED083A"/>
    <w:rsid w:val="00F104D6"/>
    <w:rsid w:val="00F36550"/>
    <w:rsid w:val="00F41773"/>
    <w:rsid w:val="00F509F7"/>
    <w:rsid w:val="00F548F6"/>
    <w:rsid w:val="00F6383A"/>
    <w:rsid w:val="00F63A6F"/>
    <w:rsid w:val="00F82234"/>
    <w:rsid w:val="00F87B58"/>
    <w:rsid w:val="00F87F37"/>
    <w:rsid w:val="00FA3007"/>
    <w:rsid w:val="00FA5D8B"/>
    <w:rsid w:val="00FA5E8E"/>
    <w:rsid w:val="00FB4660"/>
    <w:rsid w:val="00FD4564"/>
    <w:rsid w:val="00FF5438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07AFB72F-C536-4718-BF90-22999DD8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760"/>
      </w:tabs>
      <w:jc w:val="center"/>
      <w:outlineLvl w:val="0"/>
    </w:pPr>
    <w:rPr>
      <w:b/>
      <w:i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65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5254"/>
    <w:rPr>
      <w:color w:val="0000FF"/>
      <w:u w:val="single"/>
    </w:rPr>
  </w:style>
  <w:style w:type="paragraph" w:styleId="BodyText">
    <w:name w:val="Body Text"/>
    <w:basedOn w:val="Normal"/>
    <w:link w:val="BodyTextChar"/>
    <w:rsid w:val="00CB0DD6"/>
    <w:pPr>
      <w:widowControl/>
      <w:spacing w:before="240"/>
      <w:jc w:val="both"/>
    </w:pPr>
    <w:rPr>
      <w:snapToGrid/>
    </w:rPr>
  </w:style>
  <w:style w:type="character" w:customStyle="1" w:styleId="BodyTextChar">
    <w:name w:val="Body Text Char"/>
    <w:basedOn w:val="DefaultParagraphFont"/>
    <w:link w:val="BodyText"/>
    <w:rsid w:val="00CB0D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11TH CRC ON-ROAD VEHICLE EMISSIONS WORKSHOP</vt:lpstr>
    </vt:vector>
  </TitlesOfParts>
  <Company>CRC</Company>
  <LinksUpToDate>false</LinksUpToDate>
  <CharactersWithSpaces>2090</CharactersWithSpaces>
  <SharedDoc>false</SharedDoc>
  <HLinks>
    <vt:vector size="6" baseType="variant">
      <vt:variant>
        <vt:i4>6357060</vt:i4>
      </vt:variant>
      <vt:variant>
        <vt:i4>0</vt:i4>
      </vt:variant>
      <vt:variant>
        <vt:i4>0</vt:i4>
      </vt:variant>
      <vt:variant>
        <vt:i4>5</vt:i4>
      </vt:variant>
      <vt:variant>
        <vt:lpwstr>mailto:jbeck@crcao.org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CRC ON-ROAD VEHICLE EMISSIONS WORKSHOP</dc:title>
  <dc:creator>jantucker</dc:creator>
  <cp:lastModifiedBy>Ashley Ferreira</cp:lastModifiedBy>
  <cp:revision>2</cp:revision>
  <cp:lastPrinted>2012-08-24T18:45:00Z</cp:lastPrinted>
  <dcterms:created xsi:type="dcterms:W3CDTF">2019-01-28T17:13:00Z</dcterms:created>
  <dcterms:modified xsi:type="dcterms:W3CDTF">2019-01-28T17:13:00Z</dcterms:modified>
</cp:coreProperties>
</file>