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DE" w:rsidRPr="0004492B" w:rsidRDefault="008D64DE" w:rsidP="008560E4">
      <w:pPr>
        <w:rPr>
          <w:b/>
          <w:bCs/>
          <w:noProof/>
          <w:u w:val="single"/>
          <w:lang w:eastAsia="zh-TW"/>
        </w:rPr>
      </w:pPr>
      <w:bookmarkStart w:id="0" w:name="_GoBack"/>
      <w:bookmarkEnd w:id="0"/>
      <w:r w:rsidRPr="0004492B">
        <w:rPr>
          <w:b/>
          <w:u w:val="single"/>
          <w:lang w:eastAsia="zh-TW"/>
        </w:rPr>
        <w:t>Carol K. L. Wong, Environmental Protection Department</w:t>
      </w:r>
      <w:r w:rsidR="00F97BC3">
        <w:rPr>
          <w:rFonts w:hint="eastAsia"/>
          <w:b/>
          <w:u w:val="single"/>
          <w:lang w:eastAsia="zh-TW"/>
        </w:rPr>
        <w:t>, Hong Kong SAR Government, China</w:t>
      </w:r>
    </w:p>
    <w:p w:rsidR="00930149" w:rsidRPr="008560E4" w:rsidRDefault="00EB4AD6" w:rsidP="008560E4">
      <w:pPr>
        <w:rPr>
          <w:b/>
          <w:bCs/>
          <w:noProof/>
          <w:lang w:eastAsia="zh-TW"/>
        </w:rPr>
      </w:pPr>
      <w:r w:rsidRPr="008560E4">
        <w:rPr>
          <w:b/>
          <w:bCs/>
          <w:noProof/>
          <w:lang w:eastAsia="zh-TW"/>
        </w:rPr>
        <w:t>Recent findings in on-board vehicle emission measurement in Hong Kong</w:t>
      </w:r>
    </w:p>
    <w:p w:rsidR="008D64DE" w:rsidRDefault="008D64DE" w:rsidP="00EB4AD6">
      <w:pPr>
        <w:tabs>
          <w:tab w:val="left" w:pos="567"/>
        </w:tabs>
        <w:jc w:val="both"/>
        <w:rPr>
          <w:lang w:eastAsia="zh-TW"/>
        </w:rPr>
      </w:pPr>
    </w:p>
    <w:p w:rsidR="00EB4AD6" w:rsidRDefault="00EB4AD6" w:rsidP="00EB4AD6">
      <w:pPr>
        <w:tabs>
          <w:tab w:val="left" w:pos="567"/>
        </w:tabs>
        <w:jc w:val="both"/>
        <w:rPr>
          <w:lang w:eastAsia="zh-TW"/>
        </w:rPr>
      </w:pPr>
      <w:r>
        <w:rPr>
          <w:rFonts w:hint="eastAsia"/>
          <w:lang w:eastAsia="zh-TW"/>
        </w:rPr>
        <w:t>In this presentation, we shall discuss our recently applications of PEMS data</w:t>
      </w:r>
      <w:r w:rsidR="00F97BC3">
        <w:rPr>
          <w:rFonts w:hint="eastAsia"/>
          <w:lang w:eastAsia="zh-TW"/>
        </w:rPr>
        <w:t xml:space="preserve"> which</w:t>
      </w:r>
      <w:r>
        <w:rPr>
          <w:rFonts w:hint="eastAsia"/>
          <w:lang w:eastAsia="zh-TW"/>
        </w:rPr>
        <w:t xml:space="preserve"> include: 1) estimating the emission factors of vehicles with </w:t>
      </w:r>
      <w:r w:rsidR="00570859">
        <w:rPr>
          <w:lang w:eastAsia="zh-TW"/>
        </w:rPr>
        <w:t>abnormally high real-world NOx emissions</w:t>
      </w:r>
      <w:r>
        <w:rPr>
          <w:rFonts w:hint="eastAsia"/>
          <w:lang w:eastAsia="zh-TW"/>
        </w:rPr>
        <w:t>, 2) integrating data from various government department</w:t>
      </w:r>
      <w:r w:rsidR="00570859">
        <w:rPr>
          <w:lang w:eastAsia="zh-TW"/>
        </w:rPr>
        <w:t>s</w:t>
      </w:r>
      <w:r w:rsidR="00496856">
        <w:rPr>
          <w:rFonts w:hint="eastAsia"/>
          <w:lang w:eastAsia="zh-TW"/>
        </w:rPr>
        <w:t xml:space="preserve"> for </w:t>
      </w:r>
      <w:r w:rsidR="00496856">
        <w:rPr>
          <w:lang w:eastAsia="zh-TW"/>
        </w:rPr>
        <w:t>estimating</w:t>
      </w:r>
      <w:r w:rsidR="00496856">
        <w:rPr>
          <w:rFonts w:hint="eastAsia"/>
          <w:lang w:eastAsia="zh-TW"/>
        </w:rPr>
        <w:t xml:space="preserve"> the altitude of the travelling vehicles, and 3) </w:t>
      </w:r>
      <w:r w:rsidR="00496856">
        <w:rPr>
          <w:lang w:eastAsia="zh-TW"/>
        </w:rPr>
        <w:t>analyzing</w:t>
      </w:r>
      <w:r w:rsidR="00496856">
        <w:rPr>
          <w:rFonts w:hint="eastAsia"/>
          <w:lang w:eastAsia="zh-TW"/>
        </w:rPr>
        <w:t xml:space="preserve"> the emission</w:t>
      </w:r>
      <w:r w:rsidR="002939C8">
        <w:rPr>
          <w:rFonts w:hint="eastAsia"/>
          <w:lang w:eastAsia="zh-TW"/>
        </w:rPr>
        <w:t>s</w:t>
      </w:r>
      <w:r w:rsidR="00496856">
        <w:rPr>
          <w:rFonts w:hint="eastAsia"/>
          <w:lang w:eastAsia="zh-TW"/>
        </w:rPr>
        <w:t xml:space="preserve"> from the latest Euro 5 </w:t>
      </w:r>
      <w:r w:rsidR="00540824" w:rsidRPr="00540824">
        <w:rPr>
          <w:rFonts w:hint="eastAsia"/>
          <w:lang w:eastAsia="zh-TW"/>
        </w:rPr>
        <w:t xml:space="preserve">liquefied petroleum gas (LPG) </w:t>
      </w:r>
      <w:r w:rsidR="00496856">
        <w:rPr>
          <w:rFonts w:hint="eastAsia"/>
          <w:lang w:eastAsia="zh-TW"/>
        </w:rPr>
        <w:t>taxis.</w:t>
      </w:r>
    </w:p>
    <w:p w:rsidR="00EB4AD6" w:rsidRPr="008560E4" w:rsidRDefault="00EB4AD6" w:rsidP="00EB4AD6">
      <w:pPr>
        <w:tabs>
          <w:tab w:val="left" w:pos="567"/>
        </w:tabs>
        <w:jc w:val="both"/>
        <w:rPr>
          <w:lang w:eastAsia="zh-TW"/>
        </w:rPr>
      </w:pPr>
    </w:p>
    <w:p w:rsidR="00570859" w:rsidRDefault="00EB4AD6" w:rsidP="00EB4AD6">
      <w:pPr>
        <w:tabs>
          <w:tab w:val="left" w:pos="567"/>
        </w:tabs>
        <w:jc w:val="both"/>
        <w:rPr>
          <w:lang w:eastAsia="zh-TW"/>
        </w:rPr>
      </w:pPr>
      <w:r>
        <w:rPr>
          <w:rFonts w:hint="eastAsia"/>
          <w:lang w:eastAsia="zh-TW"/>
        </w:rPr>
        <w:tab/>
      </w:r>
      <w:r w:rsidR="00496856">
        <w:rPr>
          <w:rFonts w:hint="eastAsia"/>
          <w:lang w:eastAsia="zh-TW"/>
        </w:rPr>
        <w:t xml:space="preserve">To understand the effect of </w:t>
      </w:r>
      <w:r w:rsidR="00570859">
        <w:rPr>
          <w:lang w:eastAsia="zh-TW"/>
        </w:rPr>
        <w:t>abnormally high real-world NOx emissions</w:t>
      </w:r>
      <w:r w:rsidR="00496856">
        <w:rPr>
          <w:rFonts w:hint="eastAsia"/>
          <w:lang w:eastAsia="zh-TW"/>
        </w:rPr>
        <w:t>, e</w:t>
      </w:r>
      <w:r>
        <w:rPr>
          <w:rFonts w:hint="eastAsia"/>
          <w:lang w:eastAsia="zh-TW"/>
        </w:rPr>
        <w:t xml:space="preserve">mission data of different vehicle brands are compared. </w:t>
      </w:r>
      <w:r w:rsidR="006F1D55">
        <w:rPr>
          <w:rFonts w:hint="eastAsia"/>
          <w:lang w:eastAsia="zh-TW"/>
        </w:rPr>
        <w:t>The</w:t>
      </w:r>
      <w:r>
        <w:rPr>
          <w:rFonts w:hint="eastAsia"/>
          <w:lang w:eastAsia="zh-TW"/>
        </w:rPr>
        <w:t xml:space="preserve"> vehicles </w:t>
      </w:r>
      <w:r w:rsidR="006F1D55">
        <w:rPr>
          <w:rFonts w:hint="eastAsia"/>
          <w:lang w:eastAsia="zh-TW"/>
        </w:rPr>
        <w:t xml:space="preserve">with abnormally high </w:t>
      </w:r>
      <w:r w:rsidR="00570859">
        <w:rPr>
          <w:lang w:eastAsia="zh-TW"/>
        </w:rPr>
        <w:t xml:space="preserve">NOx </w:t>
      </w:r>
      <w:r w:rsidR="006F1D55">
        <w:rPr>
          <w:rFonts w:hint="eastAsia"/>
          <w:lang w:eastAsia="zh-TW"/>
        </w:rPr>
        <w:t xml:space="preserve">emission </w:t>
      </w:r>
      <w:r>
        <w:rPr>
          <w:rFonts w:hint="eastAsia"/>
          <w:lang w:eastAsia="zh-TW"/>
        </w:rPr>
        <w:t xml:space="preserve">were further studied </w:t>
      </w:r>
      <w:r w:rsidR="00570859">
        <w:rPr>
          <w:lang w:eastAsia="zh-TW"/>
        </w:rPr>
        <w:t>in test cell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under</w:t>
      </w:r>
      <w:r>
        <w:rPr>
          <w:rFonts w:hint="eastAsia"/>
          <w:lang w:eastAsia="zh-TW"/>
        </w:rPr>
        <w:t xml:space="preserve"> various cycles: cold NEDC, hot NEDC, reverse NEDC or </w:t>
      </w:r>
      <w:r w:rsidR="00570859">
        <w:rPr>
          <w:lang w:eastAsia="zh-TW"/>
        </w:rPr>
        <w:t>one local</w:t>
      </w:r>
      <w:r>
        <w:rPr>
          <w:rFonts w:hint="eastAsia"/>
          <w:lang w:eastAsia="zh-TW"/>
        </w:rPr>
        <w:t xml:space="preserve"> cycle. It is found that, for the cold and hot NEDC cycle, the </w:t>
      </w:r>
      <w:r w:rsidR="00570859">
        <w:rPr>
          <w:lang w:eastAsia="zh-TW"/>
        </w:rPr>
        <w:t xml:space="preserve">NOx </w:t>
      </w:r>
      <w:r>
        <w:rPr>
          <w:rFonts w:hint="eastAsia"/>
          <w:lang w:eastAsia="zh-TW"/>
        </w:rPr>
        <w:t>emission</w:t>
      </w:r>
      <w:r w:rsidR="00570859">
        <w:rPr>
          <w:lang w:eastAsia="zh-TW"/>
        </w:rPr>
        <w:t>s</w:t>
      </w:r>
      <w:r>
        <w:rPr>
          <w:rFonts w:hint="eastAsia"/>
          <w:lang w:eastAsia="zh-TW"/>
        </w:rPr>
        <w:t xml:space="preserve"> </w:t>
      </w:r>
      <w:r w:rsidR="00570859">
        <w:rPr>
          <w:lang w:eastAsia="zh-TW"/>
        </w:rPr>
        <w:t>are</w:t>
      </w:r>
      <w:r w:rsidR="00570859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low.  However, </w:t>
      </w:r>
      <w:r w:rsidR="00570859">
        <w:rPr>
          <w:lang w:eastAsia="zh-TW"/>
        </w:rPr>
        <w:t xml:space="preserve">NOx </w:t>
      </w:r>
      <w:r>
        <w:rPr>
          <w:rFonts w:hint="eastAsia"/>
          <w:lang w:eastAsia="zh-TW"/>
        </w:rPr>
        <w:t>emission</w:t>
      </w:r>
      <w:r w:rsidR="00570859">
        <w:rPr>
          <w:lang w:eastAsia="zh-TW"/>
        </w:rPr>
        <w:t>s</w:t>
      </w:r>
      <w:r>
        <w:rPr>
          <w:rFonts w:hint="eastAsia"/>
          <w:lang w:eastAsia="zh-TW"/>
        </w:rPr>
        <w:t xml:space="preserve"> become </w:t>
      </w:r>
      <w:r w:rsidR="00570859">
        <w:rPr>
          <w:lang w:eastAsia="zh-TW"/>
        </w:rPr>
        <w:t xml:space="preserve">much </w:t>
      </w:r>
      <w:r>
        <w:rPr>
          <w:rFonts w:hint="eastAsia"/>
          <w:lang w:eastAsia="zh-TW"/>
        </w:rPr>
        <w:t xml:space="preserve">higher for the reverse NEDC and </w:t>
      </w:r>
      <w:r w:rsidR="00570859">
        <w:rPr>
          <w:lang w:eastAsia="zh-TW"/>
        </w:rPr>
        <w:t>the local</w:t>
      </w:r>
      <w:r w:rsidR="00570859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cycle. </w:t>
      </w:r>
      <w:r w:rsidR="00570859">
        <w:rPr>
          <w:lang w:eastAsia="zh-TW"/>
        </w:rPr>
        <w:t>T</w:t>
      </w:r>
      <w:r w:rsidR="006F1D55">
        <w:rPr>
          <w:rFonts w:hint="eastAsia"/>
          <w:lang w:eastAsia="zh-TW"/>
        </w:rPr>
        <w:t xml:space="preserve">he </w:t>
      </w:r>
      <w:r w:rsidR="00570859">
        <w:rPr>
          <w:lang w:eastAsia="zh-TW"/>
        </w:rPr>
        <w:t>presence</w:t>
      </w:r>
      <w:r w:rsidR="00570859">
        <w:rPr>
          <w:rFonts w:hint="eastAsia"/>
          <w:lang w:eastAsia="zh-TW"/>
        </w:rPr>
        <w:t xml:space="preserve"> </w:t>
      </w:r>
      <w:r w:rsidR="006F1D55">
        <w:rPr>
          <w:rFonts w:hint="eastAsia"/>
          <w:lang w:eastAsia="zh-TW"/>
        </w:rPr>
        <w:t>of defeat device</w:t>
      </w:r>
      <w:r w:rsidR="00570859">
        <w:rPr>
          <w:lang w:eastAsia="zh-TW"/>
        </w:rPr>
        <w:t xml:space="preserve"> in these vehicles is suspected</w:t>
      </w:r>
      <w:r w:rsidR="006F1D55">
        <w:rPr>
          <w:rFonts w:hint="eastAsia"/>
          <w:lang w:eastAsia="zh-TW"/>
        </w:rPr>
        <w:t xml:space="preserve">. </w:t>
      </w:r>
    </w:p>
    <w:p w:rsidR="00570859" w:rsidRDefault="00570859" w:rsidP="00EB4AD6">
      <w:pPr>
        <w:tabs>
          <w:tab w:val="left" w:pos="567"/>
        </w:tabs>
        <w:jc w:val="both"/>
        <w:rPr>
          <w:lang w:eastAsia="zh-TW"/>
        </w:rPr>
      </w:pPr>
    </w:p>
    <w:p w:rsidR="00EB4AD6" w:rsidRDefault="00570859" w:rsidP="00EB4AD6">
      <w:pPr>
        <w:tabs>
          <w:tab w:val="left" w:pos="567"/>
        </w:tabs>
        <w:jc w:val="both"/>
        <w:rPr>
          <w:lang w:eastAsia="zh-TW"/>
        </w:rPr>
      </w:pPr>
      <w:r>
        <w:rPr>
          <w:lang w:eastAsia="zh-TW"/>
        </w:rPr>
        <w:tab/>
      </w:r>
      <w:r w:rsidR="006F1D55">
        <w:rPr>
          <w:rFonts w:hint="eastAsia"/>
          <w:lang w:eastAsia="zh-TW"/>
        </w:rPr>
        <w:t xml:space="preserve">For the vehicle </w:t>
      </w:r>
      <w:r>
        <w:rPr>
          <w:lang w:eastAsia="zh-TW"/>
        </w:rPr>
        <w:t xml:space="preserve">known to have </w:t>
      </w:r>
      <w:r w:rsidR="006F1D55">
        <w:rPr>
          <w:rFonts w:hint="eastAsia"/>
          <w:lang w:eastAsia="zh-TW"/>
        </w:rPr>
        <w:t>defeat device, t</w:t>
      </w:r>
      <w:r w:rsidR="00EB4AD6">
        <w:rPr>
          <w:rFonts w:hint="eastAsia"/>
          <w:lang w:eastAsia="zh-TW"/>
        </w:rPr>
        <w:t xml:space="preserve">he same tests </w:t>
      </w:r>
      <w:r>
        <w:rPr>
          <w:lang w:eastAsia="zh-TW"/>
        </w:rPr>
        <w:t>we</w:t>
      </w:r>
      <w:r>
        <w:rPr>
          <w:rFonts w:hint="eastAsia"/>
          <w:lang w:eastAsia="zh-TW"/>
        </w:rPr>
        <w:t xml:space="preserve">re </w:t>
      </w:r>
      <w:r w:rsidR="00EB4AD6">
        <w:rPr>
          <w:rFonts w:hint="eastAsia"/>
          <w:lang w:eastAsia="zh-TW"/>
        </w:rPr>
        <w:t>performed</w:t>
      </w:r>
      <w:r w:rsidR="00540824" w:rsidRPr="00540824">
        <w:rPr>
          <w:rFonts w:hint="eastAsia"/>
          <w:lang w:eastAsia="zh-TW"/>
        </w:rPr>
        <w:t xml:space="preserve"> </w:t>
      </w:r>
      <w:r w:rsidR="00540824">
        <w:rPr>
          <w:rFonts w:hint="eastAsia"/>
          <w:lang w:eastAsia="zh-TW"/>
        </w:rPr>
        <w:t>after remediation by the vehicle supplier</w:t>
      </w:r>
      <w:r w:rsidR="00EB4AD6">
        <w:rPr>
          <w:rFonts w:hint="eastAsia"/>
          <w:lang w:eastAsia="zh-TW"/>
        </w:rPr>
        <w:t xml:space="preserve">. </w:t>
      </w:r>
      <w:r w:rsidR="006F1D55">
        <w:rPr>
          <w:lang w:eastAsia="zh-TW"/>
        </w:rPr>
        <w:t>It is</w:t>
      </w:r>
      <w:r w:rsidR="006F1D55">
        <w:rPr>
          <w:rFonts w:hint="eastAsia"/>
          <w:lang w:eastAsia="zh-TW"/>
        </w:rPr>
        <w:t xml:space="preserve"> </w:t>
      </w:r>
      <w:r w:rsidR="003679D6">
        <w:rPr>
          <w:lang w:eastAsia="zh-TW"/>
        </w:rPr>
        <w:t>observed</w:t>
      </w:r>
      <w:r w:rsidR="003679D6">
        <w:rPr>
          <w:rFonts w:hint="eastAsia"/>
          <w:lang w:eastAsia="zh-TW"/>
        </w:rPr>
        <w:t xml:space="preserve"> </w:t>
      </w:r>
      <w:r w:rsidR="006F1D55">
        <w:rPr>
          <w:rFonts w:hint="eastAsia"/>
          <w:lang w:eastAsia="zh-TW"/>
        </w:rPr>
        <w:t>that</w:t>
      </w:r>
      <w:r>
        <w:rPr>
          <w:lang w:eastAsia="zh-TW"/>
        </w:rPr>
        <w:t xml:space="preserve"> </w:t>
      </w:r>
      <w:proofErr w:type="spellStart"/>
      <w:r>
        <w:rPr>
          <w:lang w:eastAsia="zh-TW"/>
        </w:rPr>
        <w:t>i</w:t>
      </w:r>
      <w:proofErr w:type="spellEnd"/>
      <w:r>
        <w:rPr>
          <w:lang w:eastAsia="zh-TW"/>
        </w:rPr>
        <w:t>) NOx</w:t>
      </w:r>
      <w:r w:rsidR="00EB4AD6">
        <w:rPr>
          <w:rFonts w:hint="eastAsia"/>
          <w:lang w:eastAsia="zh-TW"/>
        </w:rPr>
        <w:t xml:space="preserve"> emissions </w:t>
      </w:r>
      <w:r w:rsidR="00EB4AD6">
        <w:rPr>
          <w:lang w:eastAsia="zh-TW"/>
        </w:rPr>
        <w:t xml:space="preserve">from both the reverse NEDC and </w:t>
      </w:r>
      <w:r>
        <w:rPr>
          <w:lang w:eastAsia="zh-TW"/>
        </w:rPr>
        <w:t xml:space="preserve">the local </w:t>
      </w:r>
      <w:r w:rsidR="00EB4AD6">
        <w:rPr>
          <w:lang w:eastAsia="zh-TW"/>
        </w:rPr>
        <w:t xml:space="preserve">cycle </w:t>
      </w:r>
      <w:r>
        <w:rPr>
          <w:lang w:eastAsia="zh-TW"/>
        </w:rPr>
        <w:t xml:space="preserve">are </w:t>
      </w:r>
      <w:r w:rsidR="00EB4AD6">
        <w:rPr>
          <w:lang w:eastAsia="zh-TW"/>
        </w:rPr>
        <w:t>significant</w:t>
      </w:r>
      <w:r w:rsidR="00540824">
        <w:rPr>
          <w:rFonts w:hint="eastAsia"/>
          <w:lang w:eastAsia="zh-TW"/>
        </w:rPr>
        <w:t>ly</w:t>
      </w:r>
      <w:r w:rsidR="00EB4AD6">
        <w:rPr>
          <w:lang w:eastAsia="zh-TW"/>
        </w:rPr>
        <w:t xml:space="preserve"> </w:t>
      </w:r>
      <w:r>
        <w:rPr>
          <w:lang w:eastAsia="zh-TW"/>
        </w:rPr>
        <w:t>reduced; ii) NOx</w:t>
      </w:r>
      <w:r>
        <w:rPr>
          <w:rFonts w:hint="eastAsia"/>
          <w:lang w:eastAsia="zh-TW"/>
        </w:rPr>
        <w:t xml:space="preserve"> emissions </w:t>
      </w:r>
      <w:r w:rsidR="00EB4AD6">
        <w:rPr>
          <w:lang w:eastAsia="zh-TW"/>
        </w:rPr>
        <w:t>from hot NEDC w</w:t>
      </w:r>
      <w:r>
        <w:rPr>
          <w:lang w:eastAsia="zh-TW"/>
        </w:rPr>
        <w:t>ere</w:t>
      </w:r>
      <w:r w:rsidR="00EB4AD6">
        <w:rPr>
          <w:lang w:eastAsia="zh-TW"/>
        </w:rPr>
        <w:t xml:space="preserve"> slightly increased after the remediation</w:t>
      </w:r>
      <w:r w:rsidR="00EB4AD6">
        <w:rPr>
          <w:rFonts w:hint="eastAsia"/>
          <w:lang w:eastAsia="zh-TW"/>
        </w:rPr>
        <w:t xml:space="preserve">. </w:t>
      </w:r>
      <w:r w:rsidR="005E6532">
        <w:rPr>
          <w:lang w:eastAsia="zh-TW"/>
        </w:rPr>
        <w:t>R</w:t>
      </w:r>
      <w:r w:rsidR="00EB4AD6">
        <w:rPr>
          <w:lang w:eastAsia="zh-TW"/>
        </w:rPr>
        <w:t>eal-world</w:t>
      </w:r>
      <w:r w:rsidR="00EB4AD6">
        <w:rPr>
          <w:rFonts w:hint="eastAsia"/>
          <w:lang w:eastAsia="zh-TW"/>
        </w:rPr>
        <w:t xml:space="preserve"> </w:t>
      </w:r>
      <w:r w:rsidR="00EB4AD6">
        <w:rPr>
          <w:lang w:eastAsia="zh-TW"/>
        </w:rPr>
        <w:t>measurements</w:t>
      </w:r>
      <w:r w:rsidR="00EB4AD6">
        <w:rPr>
          <w:rFonts w:hint="eastAsia"/>
          <w:lang w:eastAsia="zh-TW"/>
        </w:rPr>
        <w:t xml:space="preserve"> were also carried out for the vehicles before and after remediation</w:t>
      </w:r>
      <w:r w:rsidR="005E6532">
        <w:rPr>
          <w:lang w:eastAsia="zh-TW"/>
        </w:rPr>
        <w:t xml:space="preserve"> and found that</w:t>
      </w:r>
      <w:r w:rsidR="00EB4AD6">
        <w:rPr>
          <w:rFonts w:hint="eastAsia"/>
          <w:lang w:eastAsia="zh-TW"/>
        </w:rPr>
        <w:t xml:space="preserve"> </w:t>
      </w:r>
      <w:r w:rsidR="005E6532">
        <w:rPr>
          <w:lang w:eastAsia="zh-TW"/>
        </w:rPr>
        <w:t>NOx</w:t>
      </w:r>
      <w:r w:rsidR="00EB4AD6">
        <w:rPr>
          <w:rFonts w:hint="eastAsia"/>
          <w:lang w:eastAsia="zh-TW"/>
        </w:rPr>
        <w:t xml:space="preserve"> emission reduction brought by the remediation </w:t>
      </w:r>
      <w:r w:rsidR="005E6532">
        <w:rPr>
          <w:lang w:eastAsia="zh-TW"/>
        </w:rPr>
        <w:t>is</w:t>
      </w:r>
      <w:r w:rsidR="00EB4AD6">
        <w:rPr>
          <w:rFonts w:hint="eastAsia"/>
          <w:lang w:eastAsia="zh-TW"/>
        </w:rPr>
        <w:t xml:space="preserve"> </w:t>
      </w:r>
      <w:r w:rsidR="00EB4AD6">
        <w:rPr>
          <w:lang w:eastAsia="zh-TW"/>
        </w:rPr>
        <w:t>much smaller</w:t>
      </w:r>
      <w:r w:rsidR="00EB4AD6">
        <w:rPr>
          <w:rFonts w:hint="eastAsia"/>
          <w:lang w:eastAsia="zh-TW"/>
        </w:rPr>
        <w:t xml:space="preserve"> than the </w:t>
      </w:r>
      <w:r w:rsidR="005E6532">
        <w:rPr>
          <w:lang w:eastAsia="zh-TW"/>
        </w:rPr>
        <w:t>lab</w:t>
      </w:r>
      <w:r w:rsidR="00540824">
        <w:rPr>
          <w:rFonts w:hint="eastAsia"/>
          <w:lang w:eastAsia="zh-TW"/>
        </w:rPr>
        <w:t>oratory</w:t>
      </w:r>
      <w:r w:rsidR="005E6532">
        <w:rPr>
          <w:lang w:eastAsia="zh-TW"/>
        </w:rPr>
        <w:t xml:space="preserve"> test</w:t>
      </w:r>
      <w:r w:rsidR="00EB4AD6">
        <w:rPr>
          <w:rFonts w:hint="eastAsia"/>
          <w:lang w:eastAsia="zh-TW"/>
        </w:rPr>
        <w:t xml:space="preserve"> results.  The real-world measurement</w:t>
      </w:r>
      <w:r w:rsidR="00EB4AD6">
        <w:rPr>
          <w:lang w:eastAsia="zh-TW"/>
        </w:rPr>
        <w:t>s</w:t>
      </w:r>
      <w:r w:rsidR="00EB4AD6">
        <w:rPr>
          <w:rFonts w:hint="eastAsia"/>
          <w:lang w:eastAsia="zh-TW"/>
        </w:rPr>
        <w:t xml:space="preserve"> w</w:t>
      </w:r>
      <w:r w:rsidR="00EB4AD6">
        <w:rPr>
          <w:lang w:eastAsia="zh-TW"/>
        </w:rPr>
        <w:t>ere</w:t>
      </w:r>
      <w:r w:rsidR="00EB4AD6">
        <w:rPr>
          <w:rFonts w:hint="eastAsia"/>
          <w:lang w:eastAsia="zh-TW"/>
        </w:rPr>
        <w:t xml:space="preserve"> conducted both in summer and winter, the effect of the ambient temperature</w:t>
      </w:r>
      <w:r w:rsidR="005E6532">
        <w:rPr>
          <w:lang w:eastAsia="zh-TW"/>
        </w:rPr>
        <w:t>s</w:t>
      </w:r>
      <w:r w:rsidR="00EB4AD6">
        <w:rPr>
          <w:rFonts w:hint="eastAsia"/>
          <w:lang w:eastAsia="zh-TW"/>
        </w:rPr>
        <w:t xml:space="preserve"> to </w:t>
      </w:r>
      <w:r w:rsidR="005E6532">
        <w:rPr>
          <w:lang w:eastAsia="zh-TW"/>
        </w:rPr>
        <w:t>NOx</w:t>
      </w:r>
      <w:r w:rsidR="005E6532">
        <w:rPr>
          <w:rFonts w:hint="eastAsia"/>
          <w:lang w:eastAsia="zh-TW"/>
        </w:rPr>
        <w:t xml:space="preserve"> </w:t>
      </w:r>
      <w:r w:rsidR="00EB4AD6">
        <w:rPr>
          <w:rFonts w:hint="eastAsia"/>
          <w:lang w:eastAsia="zh-TW"/>
        </w:rPr>
        <w:t>emission</w:t>
      </w:r>
      <w:r w:rsidR="005E6532">
        <w:rPr>
          <w:lang w:eastAsia="zh-TW"/>
        </w:rPr>
        <w:t>s</w:t>
      </w:r>
      <w:r w:rsidR="00EB4AD6">
        <w:rPr>
          <w:rFonts w:hint="eastAsia"/>
          <w:lang w:eastAsia="zh-TW"/>
        </w:rPr>
        <w:t xml:space="preserve"> is found to be considerable</w:t>
      </w:r>
      <w:r w:rsidR="005E6532">
        <w:rPr>
          <w:lang w:eastAsia="zh-TW"/>
        </w:rPr>
        <w:t>.</w:t>
      </w:r>
    </w:p>
    <w:p w:rsidR="00EB4AD6" w:rsidRDefault="00EB4AD6" w:rsidP="00EB4AD6">
      <w:pPr>
        <w:tabs>
          <w:tab w:val="left" w:pos="567"/>
        </w:tabs>
        <w:jc w:val="both"/>
        <w:rPr>
          <w:lang w:eastAsia="zh-TW"/>
        </w:rPr>
      </w:pPr>
    </w:p>
    <w:p w:rsidR="00EB4AD6" w:rsidRDefault="00EB4AD6" w:rsidP="00EB4AD6">
      <w:pPr>
        <w:tabs>
          <w:tab w:val="left" w:pos="567"/>
        </w:tabs>
        <w:jc w:val="both"/>
        <w:rPr>
          <w:lang w:eastAsia="zh-TW"/>
        </w:rPr>
      </w:pPr>
      <w:r>
        <w:rPr>
          <w:rFonts w:hint="eastAsia"/>
          <w:lang w:eastAsia="zh-TW"/>
        </w:rPr>
        <w:tab/>
        <w:t>Hong Kong is hilly, and therefore accurately estimating road grade is importan</w:t>
      </w:r>
      <w:r w:rsidR="005E6532">
        <w:rPr>
          <w:lang w:eastAsia="zh-TW"/>
        </w:rPr>
        <w:t>t</w:t>
      </w:r>
      <w:r>
        <w:rPr>
          <w:rFonts w:hint="eastAsia"/>
          <w:lang w:eastAsia="zh-TW"/>
        </w:rPr>
        <w:t xml:space="preserve"> in modeling vehicle emission</w:t>
      </w:r>
      <w:r>
        <w:rPr>
          <w:lang w:eastAsia="zh-TW"/>
        </w:rPr>
        <w:t>s</w:t>
      </w:r>
      <w:r>
        <w:rPr>
          <w:rFonts w:hint="eastAsia"/>
          <w:lang w:eastAsia="zh-TW"/>
        </w:rPr>
        <w:t xml:space="preserve">.  Recently, a methodology has been developed to estimate </w:t>
      </w:r>
      <w:r w:rsidR="005E6532">
        <w:rPr>
          <w:lang w:eastAsia="zh-TW"/>
        </w:rPr>
        <w:t>road grade</w:t>
      </w:r>
      <w:r w:rsidR="006F1D55">
        <w:rPr>
          <w:rFonts w:hint="eastAsia"/>
          <w:lang w:eastAsia="zh-TW"/>
        </w:rPr>
        <w:t xml:space="preserve">.  This involves </w:t>
      </w:r>
      <w:r w:rsidR="005E6532">
        <w:rPr>
          <w:lang w:eastAsia="zh-TW"/>
        </w:rPr>
        <w:t>combining</w:t>
      </w:r>
      <w:r w:rsidR="005E6532">
        <w:rPr>
          <w:rFonts w:hint="eastAsia"/>
          <w:lang w:eastAsia="zh-TW"/>
        </w:rPr>
        <w:t xml:space="preserve"> </w:t>
      </w:r>
      <w:r w:rsidR="005E6532">
        <w:rPr>
          <w:lang w:eastAsia="zh-TW"/>
        </w:rPr>
        <w:t>data</w:t>
      </w:r>
      <w:r w:rsidR="005E6532" w:rsidDel="005E6532">
        <w:rPr>
          <w:rFonts w:hint="eastAsia"/>
          <w:lang w:eastAsia="zh-TW"/>
        </w:rPr>
        <w:t xml:space="preserve"> </w:t>
      </w:r>
      <w:r w:rsidR="005E6532">
        <w:rPr>
          <w:lang w:eastAsia="zh-TW"/>
        </w:rPr>
        <w:t xml:space="preserve">from </w:t>
      </w:r>
      <w:r>
        <w:rPr>
          <w:rFonts w:hint="eastAsia"/>
          <w:lang w:eastAsia="zh-TW"/>
        </w:rPr>
        <w:t xml:space="preserve">barometer, </w:t>
      </w:r>
      <w:r>
        <w:rPr>
          <w:lang w:eastAsia="zh-TW"/>
        </w:rPr>
        <w:t>GPS</w:t>
      </w:r>
      <w:r w:rsidR="005E6532">
        <w:rPr>
          <w:lang w:eastAsia="zh-TW"/>
        </w:rPr>
        <w:t xml:space="preserve"> with dead reckoning</w:t>
      </w:r>
      <w:r>
        <w:rPr>
          <w:rFonts w:hint="eastAsia"/>
          <w:lang w:eastAsia="zh-TW"/>
        </w:rPr>
        <w:t>, road</w:t>
      </w:r>
      <w:r w:rsidR="006F1D55">
        <w:rPr>
          <w:rFonts w:hint="eastAsia"/>
          <w:lang w:eastAsia="zh-TW"/>
        </w:rPr>
        <w:t xml:space="preserve"> network</w:t>
      </w:r>
      <w:r w:rsidR="005E6532">
        <w:rPr>
          <w:lang w:eastAsia="zh-TW"/>
        </w:rPr>
        <w:t xml:space="preserve"> </w:t>
      </w:r>
      <w:r w:rsidR="006F1D55">
        <w:rPr>
          <w:rFonts w:hint="eastAsia"/>
          <w:lang w:eastAsia="zh-TW"/>
        </w:rPr>
        <w:t xml:space="preserve">and </w:t>
      </w:r>
      <w:r w:rsidR="00055726">
        <w:rPr>
          <w:lang w:eastAsia="zh-TW"/>
        </w:rPr>
        <w:t xml:space="preserve">measured </w:t>
      </w:r>
      <w:r w:rsidR="005E6532">
        <w:rPr>
          <w:lang w:eastAsia="zh-TW"/>
        </w:rPr>
        <w:t xml:space="preserve">road </w:t>
      </w:r>
      <w:r w:rsidR="006F1D55">
        <w:rPr>
          <w:rFonts w:hint="eastAsia"/>
          <w:lang w:eastAsia="zh-TW"/>
        </w:rPr>
        <w:t>height.</w:t>
      </w:r>
      <w:r>
        <w:rPr>
          <w:rFonts w:hint="eastAsia"/>
          <w:lang w:eastAsia="zh-TW"/>
        </w:rPr>
        <w:t xml:space="preserve"> </w:t>
      </w:r>
      <w:r w:rsidR="005E6532">
        <w:rPr>
          <w:lang w:eastAsia="zh-TW"/>
        </w:rPr>
        <w:t>E</w:t>
      </w:r>
      <w:r w:rsidR="005E6532">
        <w:rPr>
          <w:rFonts w:hint="eastAsia"/>
          <w:lang w:eastAsia="zh-TW"/>
        </w:rPr>
        <w:t>stimate</w:t>
      </w:r>
      <w:r w:rsidR="005E6532">
        <w:rPr>
          <w:lang w:eastAsia="zh-TW"/>
        </w:rPr>
        <w:t>d</w:t>
      </w:r>
      <w:r w:rsidR="005E6532">
        <w:rPr>
          <w:rFonts w:hint="eastAsia"/>
          <w:lang w:eastAsia="zh-TW"/>
        </w:rPr>
        <w:t xml:space="preserve"> </w:t>
      </w:r>
      <w:r w:rsidR="005E6532">
        <w:rPr>
          <w:lang w:eastAsia="zh-TW"/>
        </w:rPr>
        <w:t xml:space="preserve">road grade </w:t>
      </w:r>
      <w:r>
        <w:rPr>
          <w:rFonts w:hint="eastAsia"/>
          <w:lang w:eastAsia="zh-TW"/>
        </w:rPr>
        <w:t xml:space="preserve">will be </w:t>
      </w:r>
      <w:r>
        <w:rPr>
          <w:lang w:eastAsia="zh-TW"/>
        </w:rPr>
        <w:t>used</w:t>
      </w:r>
      <w:r>
        <w:rPr>
          <w:rFonts w:hint="eastAsia"/>
          <w:lang w:eastAsia="zh-TW"/>
        </w:rPr>
        <w:t xml:space="preserve"> to enhance the accuracy of our vehicle emission model in future.</w:t>
      </w:r>
    </w:p>
    <w:p w:rsidR="00EB4AD6" w:rsidRDefault="00EB4AD6" w:rsidP="00EB4AD6">
      <w:pPr>
        <w:tabs>
          <w:tab w:val="left" w:pos="567"/>
        </w:tabs>
        <w:jc w:val="both"/>
        <w:rPr>
          <w:lang w:eastAsia="zh-TW"/>
        </w:rPr>
      </w:pPr>
    </w:p>
    <w:p w:rsidR="00EB4AD6" w:rsidRDefault="00EB4AD6" w:rsidP="00EB4AD6">
      <w:pPr>
        <w:ind w:right="-144"/>
        <w:jc w:val="both"/>
        <w:rPr>
          <w:lang w:val="en-GB" w:eastAsia="zh-HK"/>
        </w:rPr>
      </w:pPr>
      <w:r>
        <w:rPr>
          <w:rFonts w:hint="eastAsia"/>
          <w:lang w:eastAsia="zh-HK"/>
        </w:rPr>
        <w:tab/>
      </w:r>
      <w:r w:rsidR="00D05289">
        <w:rPr>
          <w:rFonts w:hint="eastAsia"/>
          <w:lang w:eastAsia="zh-HK"/>
        </w:rPr>
        <w:t xml:space="preserve">Nearly all the taxis in Hong Kong use LPG as fuel. </w:t>
      </w:r>
      <w:r w:rsidR="00540824">
        <w:rPr>
          <w:rFonts w:hint="eastAsia"/>
          <w:lang w:eastAsia="zh-HK"/>
        </w:rPr>
        <w:t>As t</w:t>
      </w:r>
      <w:r>
        <w:rPr>
          <w:rFonts w:hint="eastAsia"/>
          <w:lang w:eastAsia="zh-TW"/>
        </w:rPr>
        <w:t>axi is one of the major contributors of roadside emissions in Hong Kong</w:t>
      </w:r>
      <w:r w:rsidR="005E6532">
        <w:rPr>
          <w:lang w:eastAsia="zh-TW"/>
        </w:rPr>
        <w:t>, it</w:t>
      </w:r>
      <w:r>
        <w:rPr>
          <w:rFonts w:hint="eastAsia"/>
          <w:lang w:eastAsia="zh-TW"/>
        </w:rPr>
        <w:t xml:space="preserve"> is the focus of </w:t>
      </w:r>
      <w:r w:rsidR="00540824">
        <w:rPr>
          <w:rFonts w:hint="eastAsia"/>
          <w:lang w:eastAsia="zh-TW"/>
        </w:rPr>
        <w:t xml:space="preserve">our </w:t>
      </w:r>
      <w:r>
        <w:rPr>
          <w:lang w:eastAsia="zh-TW"/>
        </w:rPr>
        <w:t>real-world</w:t>
      </w:r>
      <w:r>
        <w:rPr>
          <w:rFonts w:hint="eastAsia"/>
          <w:lang w:eastAsia="zh-TW"/>
        </w:rPr>
        <w:t xml:space="preserve"> measurement. First, by measuring taxis in a wide range of ages, the</w:t>
      </w:r>
      <w:r w:rsidR="00055726">
        <w:rPr>
          <w:lang w:eastAsia="zh-TW"/>
        </w:rPr>
        <w:t>ir</w:t>
      </w:r>
      <w:r>
        <w:rPr>
          <w:rFonts w:hint="eastAsia"/>
          <w:lang w:eastAsia="zh-TW"/>
        </w:rPr>
        <w:t xml:space="preserve"> deterioration rate is studied. Moreover, Fourier Transform Infra-red analyzer (FTIR) was used to measure </w:t>
      </w:r>
      <w:r w:rsidR="002939C8">
        <w:rPr>
          <w:rFonts w:hint="eastAsia"/>
          <w:lang w:eastAsia="zh-TW"/>
        </w:rPr>
        <w:t xml:space="preserve">hydrocarbon emissions of </w:t>
      </w:r>
      <w:r>
        <w:rPr>
          <w:rFonts w:hint="eastAsia"/>
          <w:lang w:eastAsia="zh-TW"/>
        </w:rPr>
        <w:t xml:space="preserve">the latest Euro 5 taxis. The </w:t>
      </w:r>
      <w:r>
        <w:rPr>
          <w:lang w:eastAsia="zh-TW"/>
        </w:rPr>
        <w:t>resul</w:t>
      </w:r>
      <w:r>
        <w:rPr>
          <w:rFonts w:hint="eastAsia"/>
          <w:lang w:eastAsia="zh-TW"/>
        </w:rPr>
        <w:t>t</w:t>
      </w:r>
      <w:r w:rsidR="002939C8">
        <w:rPr>
          <w:rFonts w:hint="eastAsia"/>
          <w:lang w:eastAsia="zh-TW"/>
        </w:rPr>
        <w:t>s</w:t>
      </w:r>
      <w:r>
        <w:rPr>
          <w:rFonts w:hint="eastAsia"/>
          <w:lang w:eastAsia="zh-TW"/>
        </w:rPr>
        <w:t xml:space="preserve"> show that butane (</w:t>
      </w:r>
      <w:r w:rsidR="0091187B">
        <w:rPr>
          <w:rFonts w:hint="eastAsia"/>
          <w:lang w:eastAsia="zh-TW"/>
        </w:rPr>
        <w:t xml:space="preserve">accounting for </w:t>
      </w:r>
      <w:r>
        <w:rPr>
          <w:rFonts w:hint="eastAsia"/>
          <w:lang w:eastAsia="zh-TW"/>
        </w:rPr>
        <w:t xml:space="preserve">75% of </w:t>
      </w:r>
      <w:r w:rsidR="002939C8">
        <w:rPr>
          <w:rFonts w:hint="eastAsia"/>
          <w:lang w:eastAsia="zh-TW"/>
        </w:rPr>
        <w:t>LPG</w:t>
      </w:r>
      <w:r>
        <w:rPr>
          <w:rFonts w:hint="eastAsia"/>
          <w:lang w:eastAsia="zh-TW"/>
        </w:rPr>
        <w:t>) is the dominated hydrocarbon species in the hydrocarbon emission</w:t>
      </w:r>
      <w:r w:rsidR="002939C8">
        <w:rPr>
          <w:rFonts w:hint="eastAsia"/>
          <w:lang w:eastAsia="zh-TW"/>
        </w:rPr>
        <w:t>s</w:t>
      </w:r>
      <w:r>
        <w:rPr>
          <w:rFonts w:hint="eastAsia"/>
          <w:lang w:eastAsia="zh-TW"/>
        </w:rPr>
        <w:t xml:space="preserve">.  Moreover, </w:t>
      </w:r>
      <w:r>
        <w:rPr>
          <w:lang w:eastAsia="zh-TW"/>
        </w:rPr>
        <w:t>some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peaks of </w:t>
      </w:r>
      <w:r>
        <w:rPr>
          <w:rFonts w:hint="eastAsia"/>
          <w:lang w:eastAsia="zh-TW"/>
        </w:rPr>
        <w:t xml:space="preserve">ammonia and nitrous oxides are </w:t>
      </w:r>
      <w:r>
        <w:rPr>
          <w:lang w:eastAsia="zh-TW"/>
        </w:rPr>
        <w:t>observed</w:t>
      </w:r>
      <w:r>
        <w:rPr>
          <w:rFonts w:hint="eastAsia"/>
          <w:lang w:val="en-GB" w:eastAsia="zh-HK"/>
        </w:rPr>
        <w:t>.</w:t>
      </w:r>
    </w:p>
    <w:p w:rsidR="00EB4AD6" w:rsidRDefault="00EB4AD6" w:rsidP="00EB4AD6">
      <w:pPr>
        <w:ind w:right="-144"/>
        <w:jc w:val="both"/>
        <w:rPr>
          <w:lang w:val="en-GB" w:eastAsia="zh-HK"/>
        </w:rPr>
      </w:pPr>
    </w:p>
    <w:p w:rsidR="00930149" w:rsidRDefault="00930149" w:rsidP="008560E4">
      <w:pPr>
        <w:ind w:right="-144"/>
        <w:jc w:val="both"/>
      </w:pPr>
    </w:p>
    <w:sectPr w:rsidR="00930149" w:rsidSect="00961291">
      <w:headerReference w:type="default" r:id="rId7"/>
      <w:endnotePr>
        <w:numFmt w:val="decimal"/>
      </w:endnotePr>
      <w:pgSz w:w="12240" w:h="15840" w:code="1"/>
      <w:pgMar w:top="720" w:right="1080" w:bottom="720" w:left="1080" w:header="806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886" w:rsidRDefault="00145886" w:rsidP="00961291">
      <w:r>
        <w:separator/>
      </w:r>
    </w:p>
  </w:endnote>
  <w:endnote w:type="continuationSeparator" w:id="0">
    <w:p w:rsidR="00145886" w:rsidRDefault="00145886" w:rsidP="0096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886" w:rsidRDefault="00145886" w:rsidP="00961291">
      <w:r>
        <w:separator/>
      </w:r>
    </w:p>
  </w:footnote>
  <w:footnote w:type="continuationSeparator" w:id="0">
    <w:p w:rsidR="00145886" w:rsidRDefault="00145886" w:rsidP="00961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149" w:rsidRDefault="006F1D55" w:rsidP="00120338">
    <w:pPr>
      <w:jc w:val="center"/>
      <w:rPr>
        <w:b/>
        <w:bCs/>
        <w:sz w:val="22"/>
        <w:szCs w:val="22"/>
        <w:lang w:eastAsia="zh-TW"/>
      </w:rPr>
    </w:pPr>
    <w:r>
      <w:rPr>
        <w:rFonts w:hint="eastAsia"/>
        <w:b/>
        <w:bCs/>
        <w:sz w:val="22"/>
        <w:szCs w:val="22"/>
        <w:lang w:eastAsia="zh-TW"/>
      </w:rPr>
      <w:t>9</w:t>
    </w:r>
    <w:r w:rsidR="006F1EBA" w:rsidRPr="006F1EBA">
      <w:rPr>
        <w:b/>
        <w:bCs/>
        <w:sz w:val="22"/>
        <w:szCs w:val="22"/>
        <w:vertAlign w:val="superscript"/>
        <w:lang w:eastAsia="zh-TW"/>
      </w:rPr>
      <w:t>th</w:t>
    </w:r>
    <w:r w:rsidR="006F1EBA">
      <w:rPr>
        <w:b/>
        <w:bCs/>
        <w:sz w:val="22"/>
        <w:szCs w:val="22"/>
        <w:lang w:eastAsia="zh-TW"/>
      </w:rPr>
      <w:t xml:space="preserve"> </w:t>
    </w:r>
    <w:r>
      <w:rPr>
        <w:rFonts w:hint="eastAsia"/>
        <w:b/>
        <w:bCs/>
        <w:sz w:val="22"/>
        <w:szCs w:val="22"/>
        <w:lang w:eastAsia="zh-TW"/>
      </w:rPr>
      <w:t>Annual</w:t>
    </w:r>
    <w:r>
      <w:rPr>
        <w:b/>
        <w:bCs/>
        <w:sz w:val="22"/>
        <w:szCs w:val="22"/>
        <w:lang w:eastAsia="zh-TW"/>
      </w:rPr>
      <w:t xml:space="preserve"> </w:t>
    </w:r>
    <w:r w:rsidR="006F1EBA">
      <w:rPr>
        <w:b/>
        <w:bCs/>
        <w:sz w:val="22"/>
        <w:szCs w:val="22"/>
        <w:lang w:eastAsia="zh-TW"/>
      </w:rPr>
      <w:t>PEMS</w:t>
    </w:r>
    <w:r w:rsidR="00930149">
      <w:rPr>
        <w:b/>
        <w:bCs/>
        <w:sz w:val="22"/>
        <w:szCs w:val="22"/>
        <w:lang w:eastAsia="zh-TW"/>
      </w:rPr>
      <w:t xml:space="preserve"> Conference &amp; Workshop</w:t>
    </w:r>
  </w:p>
  <w:p w:rsidR="00930149" w:rsidRDefault="00930149" w:rsidP="00932970">
    <w:pPr>
      <w:tabs>
        <w:tab w:val="left" w:pos="-720"/>
        <w:tab w:val="left" w:pos="360"/>
        <w:tab w:val="left" w:pos="720"/>
        <w:tab w:val="left" w:pos="1620"/>
        <w:tab w:val="left" w:pos="2160"/>
        <w:tab w:val="left" w:pos="2880"/>
        <w:tab w:val="left" w:pos="3600"/>
        <w:tab w:val="left" w:pos="4320"/>
        <w:tab w:val="left" w:pos="4680"/>
        <w:tab w:val="left" w:pos="5760"/>
      </w:tabs>
      <w:jc w:val="center"/>
      <w:rPr>
        <w:b/>
        <w:bCs/>
        <w:sz w:val="22"/>
        <w:szCs w:val="22"/>
        <w:lang w:eastAsia="zh-TW"/>
      </w:rPr>
    </w:pPr>
    <w:r>
      <w:rPr>
        <w:b/>
        <w:bCs/>
        <w:sz w:val="22"/>
        <w:szCs w:val="22"/>
        <w:lang w:eastAsia="zh-TW"/>
      </w:rPr>
      <w:t>UCR, CE-CERT</w:t>
    </w:r>
  </w:p>
  <w:p w:rsidR="00930149" w:rsidRDefault="006F1EBA" w:rsidP="00932970">
    <w:pPr>
      <w:pStyle w:val="Heading2"/>
      <w:pBdr>
        <w:bottom w:val="single" w:sz="4" w:space="1" w:color="auto"/>
      </w:pBdr>
      <w:tabs>
        <w:tab w:val="left" w:pos="1620"/>
      </w:tabs>
      <w:rPr>
        <w:lang w:eastAsia="zh-TW"/>
      </w:rPr>
    </w:pPr>
    <w:r>
      <w:rPr>
        <w:lang w:eastAsia="zh-TW"/>
      </w:rPr>
      <w:t>March</w:t>
    </w:r>
    <w:r w:rsidR="00930149">
      <w:rPr>
        <w:lang w:eastAsia="zh-TW"/>
      </w:rPr>
      <w:t xml:space="preserve"> </w:t>
    </w:r>
    <w:r>
      <w:rPr>
        <w:lang w:eastAsia="zh-TW"/>
      </w:rPr>
      <w:t>1</w:t>
    </w:r>
    <w:r w:rsidR="006F1D55">
      <w:rPr>
        <w:rFonts w:hint="eastAsia"/>
        <w:lang w:eastAsia="zh-TW"/>
      </w:rPr>
      <w:t>4</w:t>
    </w:r>
    <w:r>
      <w:rPr>
        <w:lang w:eastAsia="zh-TW"/>
      </w:rPr>
      <w:t xml:space="preserve"> &amp; 1</w:t>
    </w:r>
    <w:r w:rsidR="006F1D55">
      <w:rPr>
        <w:rFonts w:hint="eastAsia"/>
        <w:lang w:eastAsia="zh-TW"/>
      </w:rPr>
      <w:t>5</w:t>
    </w:r>
    <w:r w:rsidR="00930149">
      <w:t>, 201</w:t>
    </w:r>
    <w:r w:rsidR="006F1D55">
      <w:rPr>
        <w:rFonts w:hint="eastAsia"/>
        <w:lang w:eastAsia="zh-TW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trackRevisions/>
  <w:defaultTabStop w:val="720"/>
  <w:doNotHyphenateCaps/>
  <w:drawingGridHorizontalSpacing w:val="110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91"/>
    <w:rsid w:val="000104EF"/>
    <w:rsid w:val="0001587B"/>
    <w:rsid w:val="00017AB4"/>
    <w:rsid w:val="000257F2"/>
    <w:rsid w:val="0004492B"/>
    <w:rsid w:val="00055726"/>
    <w:rsid w:val="000D336E"/>
    <w:rsid w:val="000E4F3A"/>
    <w:rsid w:val="00106748"/>
    <w:rsid w:val="00120338"/>
    <w:rsid w:val="00145886"/>
    <w:rsid w:val="00170CBD"/>
    <w:rsid w:val="00175BA3"/>
    <w:rsid w:val="00257841"/>
    <w:rsid w:val="002939C8"/>
    <w:rsid w:val="002E4B60"/>
    <w:rsid w:val="002F4362"/>
    <w:rsid w:val="003679D6"/>
    <w:rsid w:val="0038651D"/>
    <w:rsid w:val="003A0D45"/>
    <w:rsid w:val="003A4E36"/>
    <w:rsid w:val="003E0378"/>
    <w:rsid w:val="003F4995"/>
    <w:rsid w:val="003F4ED1"/>
    <w:rsid w:val="00462E4D"/>
    <w:rsid w:val="00496856"/>
    <w:rsid w:val="004A75A7"/>
    <w:rsid w:val="005208B3"/>
    <w:rsid w:val="005262F8"/>
    <w:rsid w:val="0053233B"/>
    <w:rsid w:val="00540824"/>
    <w:rsid w:val="00570859"/>
    <w:rsid w:val="005841DD"/>
    <w:rsid w:val="005A13C4"/>
    <w:rsid w:val="005D16FC"/>
    <w:rsid w:val="005E017C"/>
    <w:rsid w:val="005E0A70"/>
    <w:rsid w:val="005E6532"/>
    <w:rsid w:val="0060539D"/>
    <w:rsid w:val="00620C46"/>
    <w:rsid w:val="00646B73"/>
    <w:rsid w:val="00655338"/>
    <w:rsid w:val="006B06DE"/>
    <w:rsid w:val="006C2B2A"/>
    <w:rsid w:val="006C4E04"/>
    <w:rsid w:val="006F1D55"/>
    <w:rsid w:val="006F1EBA"/>
    <w:rsid w:val="00706585"/>
    <w:rsid w:val="00796D57"/>
    <w:rsid w:val="0080035C"/>
    <w:rsid w:val="008560E4"/>
    <w:rsid w:val="008A5D17"/>
    <w:rsid w:val="008C6B39"/>
    <w:rsid w:val="008D64DE"/>
    <w:rsid w:val="0091187B"/>
    <w:rsid w:val="00912D88"/>
    <w:rsid w:val="00930149"/>
    <w:rsid w:val="00932970"/>
    <w:rsid w:val="00961291"/>
    <w:rsid w:val="00A5311C"/>
    <w:rsid w:val="00A77A8C"/>
    <w:rsid w:val="00AA1854"/>
    <w:rsid w:val="00B14C63"/>
    <w:rsid w:val="00B40473"/>
    <w:rsid w:val="00B768CC"/>
    <w:rsid w:val="00BB7CAC"/>
    <w:rsid w:val="00BC4756"/>
    <w:rsid w:val="00C5141A"/>
    <w:rsid w:val="00C7343F"/>
    <w:rsid w:val="00D05289"/>
    <w:rsid w:val="00D64689"/>
    <w:rsid w:val="00DF3312"/>
    <w:rsid w:val="00E1208F"/>
    <w:rsid w:val="00E40960"/>
    <w:rsid w:val="00E54E33"/>
    <w:rsid w:val="00EB4AD6"/>
    <w:rsid w:val="00ED2C4D"/>
    <w:rsid w:val="00EE13B2"/>
    <w:rsid w:val="00EF0B03"/>
    <w:rsid w:val="00EF4D3F"/>
    <w:rsid w:val="00F440C7"/>
    <w:rsid w:val="00F47147"/>
    <w:rsid w:val="00F54967"/>
    <w:rsid w:val="00F974CA"/>
    <w:rsid w:val="00F9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F737198F-F7D8-42FC-8F09-1BE58225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91"/>
    <w:pPr>
      <w:widowControl w:val="0"/>
    </w:pPr>
    <w:rPr>
      <w:kern w:val="0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1291"/>
    <w:pPr>
      <w:keepNext/>
      <w:jc w:val="center"/>
      <w:outlineLvl w:val="1"/>
    </w:pPr>
    <w:rPr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61291"/>
    <w:rPr>
      <w:rFonts w:eastAsia="PMingLiU"/>
      <w:b/>
      <w:bCs/>
      <w:color w:val="000000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9612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612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1291"/>
    <w:rPr>
      <w:rFonts w:eastAsia="PMingLiU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9612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1291"/>
    <w:rPr>
      <w:rFonts w:eastAsia="PMingLiU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1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147"/>
    <w:rPr>
      <w:rFonts w:ascii="Tahoma" w:hAnsi="Tahoma" w:cs="Tahoma"/>
      <w:kern w:val="0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F54967"/>
    <w:rPr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82FFD-AA5F-4DB3-B1EC-DA17D011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Recent Development of On-Board Vehicle Emissions Measurements in Hong Kong</vt:lpstr>
    </vt:vector>
  </TitlesOfParts>
  <Company>EPD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Recent Development of On-Board Vehicle Emissions Measurements in Hong Kong</dc:title>
  <dc:creator>user</dc:creator>
  <cp:lastModifiedBy>Ashley Ferreira</cp:lastModifiedBy>
  <cp:revision>2</cp:revision>
  <dcterms:created xsi:type="dcterms:W3CDTF">2019-01-23T23:51:00Z</dcterms:created>
  <dcterms:modified xsi:type="dcterms:W3CDTF">2019-01-23T23:51:00Z</dcterms:modified>
</cp:coreProperties>
</file>